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D6" w:rsidRPr="002E4722" w:rsidRDefault="009574FE" w:rsidP="00E6686C">
      <w:pPr>
        <w:pStyle w:val="Heading1"/>
        <w:spacing w:before="0"/>
        <w:jc w:val="center"/>
        <w:rPr>
          <w:rFonts w:ascii="Times New Roman" w:hAnsi="Times New Roman" w:cs="Times New Roman"/>
          <w:color w:val="auto"/>
          <w:sz w:val="24"/>
          <w:szCs w:val="24"/>
        </w:rPr>
      </w:pPr>
      <w:bookmarkStart w:id="0" w:name="_Toc507676049"/>
      <w:r>
        <w:rPr>
          <w:rFonts w:ascii="Times New Roman" w:hAnsi="Times New Roman" w:cs="Times New Roman"/>
          <w:color w:val="auto"/>
          <w:sz w:val="24"/>
          <w:szCs w:val="24"/>
        </w:rPr>
        <w:t>B</w:t>
      </w:r>
      <w:r w:rsidR="009955D6" w:rsidRPr="002E4722">
        <w:rPr>
          <w:rFonts w:ascii="Times New Roman" w:hAnsi="Times New Roman" w:cs="Times New Roman"/>
          <w:color w:val="auto"/>
          <w:sz w:val="24"/>
          <w:szCs w:val="24"/>
        </w:rPr>
        <w:t>AB I</w:t>
      </w:r>
      <w:bookmarkEnd w:id="0"/>
    </w:p>
    <w:p w:rsidR="009955D6" w:rsidRPr="002E4722" w:rsidRDefault="009955D6" w:rsidP="009955D6">
      <w:pPr>
        <w:pStyle w:val="Heading1"/>
        <w:spacing w:before="0"/>
        <w:jc w:val="center"/>
        <w:rPr>
          <w:rFonts w:ascii="Times New Roman" w:hAnsi="Times New Roman" w:cs="Times New Roman"/>
          <w:color w:val="auto"/>
          <w:sz w:val="24"/>
          <w:szCs w:val="24"/>
        </w:rPr>
      </w:pPr>
      <w:bookmarkStart w:id="1" w:name="_Toc507676050"/>
      <w:r w:rsidRPr="002E4722">
        <w:rPr>
          <w:rFonts w:ascii="Times New Roman" w:hAnsi="Times New Roman" w:cs="Times New Roman"/>
          <w:color w:val="auto"/>
          <w:sz w:val="24"/>
          <w:szCs w:val="24"/>
        </w:rPr>
        <w:t>PENDAHULUAN</w:t>
      </w:r>
      <w:bookmarkEnd w:id="1"/>
    </w:p>
    <w:p w:rsidR="008244B4" w:rsidRPr="002E4722" w:rsidRDefault="008244B4" w:rsidP="00A71D53">
      <w:pPr>
        <w:pStyle w:val="Heading2"/>
        <w:numPr>
          <w:ilvl w:val="1"/>
          <w:numId w:val="7"/>
        </w:numPr>
        <w:ind w:left="540" w:hanging="540"/>
        <w:rPr>
          <w:rFonts w:ascii="Times New Roman" w:hAnsi="Times New Roman" w:cs="Times New Roman"/>
          <w:color w:val="auto"/>
          <w:sz w:val="24"/>
          <w:szCs w:val="24"/>
        </w:rPr>
      </w:pPr>
      <w:bookmarkStart w:id="2" w:name="_Toc507676051"/>
      <w:r w:rsidRPr="002E4722">
        <w:rPr>
          <w:rFonts w:ascii="Times New Roman" w:hAnsi="Times New Roman" w:cs="Times New Roman"/>
          <w:color w:val="auto"/>
          <w:sz w:val="24"/>
          <w:szCs w:val="24"/>
        </w:rPr>
        <w:t>Latar Belakang</w:t>
      </w:r>
      <w:bookmarkEnd w:id="2"/>
    </w:p>
    <w:p w:rsidR="00940337" w:rsidRPr="002E4722" w:rsidRDefault="00940337" w:rsidP="00A71D53">
      <w:pPr>
        <w:autoSpaceDE w:val="0"/>
        <w:autoSpaceDN w:val="0"/>
        <w:adjustRightInd w:val="0"/>
        <w:spacing w:after="0" w:line="360" w:lineRule="auto"/>
        <w:ind w:left="180" w:firstLine="1260"/>
        <w:jc w:val="both"/>
        <w:rPr>
          <w:rFonts w:ascii="Times New Roman" w:hAnsi="Times New Roman" w:cs="Times New Roman"/>
          <w:sz w:val="24"/>
          <w:szCs w:val="24"/>
        </w:rPr>
      </w:pPr>
    </w:p>
    <w:p w:rsidR="008244B4" w:rsidRPr="002E4722" w:rsidRDefault="00A71D53" w:rsidP="00A71D53">
      <w:pPr>
        <w:tabs>
          <w:tab w:val="left" w:pos="1260"/>
        </w:tabs>
        <w:autoSpaceDE w:val="0"/>
        <w:autoSpaceDN w:val="0"/>
        <w:adjustRightInd w:val="0"/>
        <w:spacing w:after="0" w:line="360" w:lineRule="auto"/>
        <w:ind w:left="540" w:firstLine="270"/>
        <w:jc w:val="both"/>
        <w:rPr>
          <w:rFonts w:ascii="Times New Roman" w:hAnsi="Times New Roman" w:cs="Times New Roman"/>
          <w:sz w:val="24"/>
          <w:szCs w:val="24"/>
        </w:rPr>
      </w:pPr>
      <w:r>
        <w:rPr>
          <w:rFonts w:ascii="Times New Roman" w:hAnsi="Times New Roman" w:cs="Times New Roman"/>
          <w:sz w:val="24"/>
          <w:szCs w:val="24"/>
        </w:rPr>
        <w:tab/>
      </w:r>
      <w:r w:rsidR="00746534" w:rsidRPr="002E4722">
        <w:rPr>
          <w:rFonts w:ascii="Times New Roman" w:hAnsi="Times New Roman" w:cs="Times New Roman"/>
          <w:sz w:val="24"/>
          <w:szCs w:val="24"/>
        </w:rPr>
        <w:t xml:space="preserve">Rancangan Awal </w:t>
      </w:r>
      <w:r w:rsidR="008244B4" w:rsidRPr="002E4722">
        <w:rPr>
          <w:rFonts w:ascii="Times New Roman" w:hAnsi="Times New Roman" w:cs="Times New Roman"/>
          <w:sz w:val="24"/>
          <w:szCs w:val="24"/>
        </w:rPr>
        <w:t>Rencana Kerja sebagai bagian integral dalam implementasi Rencana Strate</w:t>
      </w:r>
      <w:r>
        <w:rPr>
          <w:rFonts w:ascii="Times New Roman" w:hAnsi="Times New Roman" w:cs="Times New Roman"/>
          <w:sz w:val="24"/>
          <w:szCs w:val="24"/>
        </w:rPr>
        <w:t>g</w:t>
      </w:r>
      <w:r w:rsidR="008244B4" w:rsidRPr="002E4722">
        <w:rPr>
          <w:rFonts w:ascii="Times New Roman" w:hAnsi="Times New Roman" w:cs="Times New Roman"/>
          <w:sz w:val="24"/>
          <w:szCs w:val="24"/>
        </w:rPr>
        <w:t>i</w:t>
      </w:r>
      <w:r w:rsidR="00892F02">
        <w:rPr>
          <w:rFonts w:ascii="Times New Roman" w:hAnsi="Times New Roman" w:cs="Times New Roman"/>
          <w:sz w:val="24"/>
          <w:szCs w:val="24"/>
        </w:rPr>
        <w:t>s</w:t>
      </w:r>
      <w:r w:rsidR="008244B4" w:rsidRPr="002E4722">
        <w:rPr>
          <w:rFonts w:ascii="Times New Roman" w:hAnsi="Times New Roman" w:cs="Times New Roman"/>
          <w:sz w:val="24"/>
          <w:szCs w:val="24"/>
        </w:rPr>
        <w:t xml:space="preserve"> tertuang dalam penjabaran dari program-program dan kegiatan-kegiatan strate</w:t>
      </w:r>
      <w:r>
        <w:rPr>
          <w:rFonts w:ascii="Times New Roman" w:hAnsi="Times New Roman" w:cs="Times New Roman"/>
          <w:sz w:val="24"/>
          <w:szCs w:val="24"/>
        </w:rPr>
        <w:t>gi</w:t>
      </w:r>
      <w:r w:rsidR="00892F02">
        <w:rPr>
          <w:rFonts w:ascii="Times New Roman" w:hAnsi="Times New Roman" w:cs="Times New Roman"/>
          <w:sz w:val="24"/>
          <w:szCs w:val="24"/>
        </w:rPr>
        <w:t>s</w:t>
      </w:r>
      <w:r w:rsidR="008244B4" w:rsidRPr="002E4722">
        <w:rPr>
          <w:rFonts w:ascii="Times New Roman" w:hAnsi="Times New Roman" w:cs="Times New Roman"/>
          <w:sz w:val="24"/>
          <w:szCs w:val="24"/>
        </w:rPr>
        <w:t xml:space="preserve"> dalam pencapaian visi dan misi yang telah ditetapkan. </w:t>
      </w:r>
      <w:r w:rsidR="00746534" w:rsidRPr="002E4722">
        <w:rPr>
          <w:rFonts w:ascii="Times New Roman" w:hAnsi="Times New Roman" w:cs="Times New Roman"/>
          <w:sz w:val="24"/>
          <w:szCs w:val="24"/>
        </w:rPr>
        <w:t>K</w:t>
      </w:r>
      <w:r w:rsidR="008244B4" w:rsidRPr="002E4722">
        <w:rPr>
          <w:rFonts w:ascii="Times New Roman" w:hAnsi="Times New Roman" w:cs="Times New Roman"/>
          <w:sz w:val="24"/>
          <w:szCs w:val="24"/>
        </w:rPr>
        <w:t>egiatan</w:t>
      </w:r>
      <w:r w:rsidR="00746534" w:rsidRPr="002E4722">
        <w:rPr>
          <w:rFonts w:ascii="Times New Roman" w:hAnsi="Times New Roman" w:cs="Times New Roman"/>
          <w:sz w:val="24"/>
          <w:szCs w:val="24"/>
        </w:rPr>
        <w:t xml:space="preserve"> pada Rancangan Awal Rencana Kerja </w:t>
      </w:r>
      <w:r w:rsidR="008244B4" w:rsidRPr="002E4722">
        <w:rPr>
          <w:rFonts w:ascii="Times New Roman" w:hAnsi="Times New Roman" w:cs="Times New Roman"/>
          <w:sz w:val="24"/>
          <w:szCs w:val="24"/>
        </w:rPr>
        <w:t>tersebut merupakan suatu jabaran program yang memiliki kesamaan perspektif yang dikaitkan dengan maksud, tujuan dan karakteristik program sebagai arah dari pencapaian tujuan dan sasaran serta kebijaksanaan yang telah ditetapkan sehingga memberikan kontribusi bagi pencapaian visi dan misi organisasi. Lebih lanjut dapat dinyatakan bahwa kegiatan tersebut merupakan aspek operasional dari suatu rencana stratejik yang diarahkan untuk mencapai visi, misi, tujuan, sasaran organisasi.</w:t>
      </w:r>
    </w:p>
    <w:p w:rsidR="008244B4" w:rsidRPr="002E4722" w:rsidRDefault="00746534" w:rsidP="00A71D53">
      <w:pPr>
        <w:autoSpaceDE w:val="0"/>
        <w:autoSpaceDN w:val="0"/>
        <w:adjustRightInd w:val="0"/>
        <w:spacing w:after="0" w:line="360" w:lineRule="auto"/>
        <w:ind w:left="450" w:firstLine="810"/>
        <w:jc w:val="both"/>
        <w:rPr>
          <w:rFonts w:ascii="Times New Roman" w:hAnsi="Times New Roman" w:cs="Times New Roman"/>
          <w:sz w:val="24"/>
          <w:szCs w:val="24"/>
        </w:rPr>
      </w:pPr>
      <w:r w:rsidRPr="002E4722">
        <w:rPr>
          <w:rFonts w:ascii="Times New Roman" w:hAnsi="Times New Roman" w:cs="Times New Roman"/>
          <w:sz w:val="24"/>
          <w:szCs w:val="24"/>
        </w:rPr>
        <w:t>Rancangan Awal Rencana K</w:t>
      </w:r>
      <w:r w:rsidR="008244B4" w:rsidRPr="002E4722">
        <w:rPr>
          <w:rFonts w:ascii="Times New Roman" w:hAnsi="Times New Roman" w:cs="Times New Roman"/>
          <w:sz w:val="24"/>
          <w:szCs w:val="24"/>
        </w:rPr>
        <w:t xml:space="preserve">erja adalah </w:t>
      </w:r>
      <w:r w:rsidRPr="002E4722">
        <w:rPr>
          <w:rFonts w:ascii="Times New Roman" w:hAnsi="Times New Roman" w:cs="Times New Roman"/>
          <w:sz w:val="24"/>
          <w:szCs w:val="24"/>
        </w:rPr>
        <w:t xml:space="preserve">rancangan awal </w:t>
      </w:r>
      <w:r w:rsidR="008244B4" w:rsidRPr="002E4722">
        <w:rPr>
          <w:rFonts w:ascii="Times New Roman" w:hAnsi="Times New Roman" w:cs="Times New Roman"/>
          <w:sz w:val="24"/>
          <w:szCs w:val="24"/>
        </w:rPr>
        <w:t>dokumen rencana yang memuat program dan</w:t>
      </w:r>
      <w:r w:rsidR="00462838">
        <w:rPr>
          <w:rFonts w:ascii="Times New Roman" w:hAnsi="Times New Roman" w:cs="Times New Roman"/>
          <w:sz w:val="24"/>
          <w:szCs w:val="24"/>
        </w:rPr>
        <w:t xml:space="preserve"> </w:t>
      </w:r>
      <w:r w:rsidR="008244B4" w:rsidRPr="002E4722">
        <w:rPr>
          <w:rFonts w:ascii="Times New Roman" w:hAnsi="Times New Roman" w:cs="Times New Roman"/>
          <w:sz w:val="24"/>
          <w:szCs w:val="24"/>
        </w:rPr>
        <w:t>kegiatan yang diperlukan untuk mencapai sasaran pembangunan dalam bentuk</w:t>
      </w:r>
      <w:r w:rsidR="00462838">
        <w:rPr>
          <w:rFonts w:ascii="Times New Roman" w:hAnsi="Times New Roman" w:cs="Times New Roman"/>
          <w:sz w:val="24"/>
          <w:szCs w:val="24"/>
        </w:rPr>
        <w:t xml:space="preserve"> </w:t>
      </w:r>
      <w:r w:rsidR="008244B4" w:rsidRPr="002E4722">
        <w:rPr>
          <w:rFonts w:ascii="Times New Roman" w:hAnsi="Times New Roman" w:cs="Times New Roman"/>
          <w:sz w:val="24"/>
          <w:szCs w:val="24"/>
        </w:rPr>
        <w:t>kerangka pembangunan berupa regulasi dan kerangka anggaran. Sedangkan</w:t>
      </w:r>
      <w:r w:rsidR="00462838">
        <w:rPr>
          <w:rFonts w:ascii="Times New Roman" w:hAnsi="Times New Roman" w:cs="Times New Roman"/>
          <w:sz w:val="24"/>
          <w:szCs w:val="24"/>
        </w:rPr>
        <w:t xml:space="preserve"> </w:t>
      </w:r>
      <w:r w:rsidRPr="002E4722">
        <w:rPr>
          <w:rFonts w:ascii="Times New Roman" w:hAnsi="Times New Roman" w:cs="Times New Roman"/>
          <w:sz w:val="24"/>
          <w:szCs w:val="24"/>
        </w:rPr>
        <w:t>rancangan awal rencana kerja (R</w:t>
      </w:r>
      <w:r w:rsidR="008244B4" w:rsidRPr="002E4722">
        <w:rPr>
          <w:rFonts w:ascii="Times New Roman" w:hAnsi="Times New Roman" w:cs="Times New Roman"/>
          <w:sz w:val="24"/>
          <w:szCs w:val="24"/>
        </w:rPr>
        <w:t xml:space="preserve">enja) </w:t>
      </w:r>
      <w:r w:rsidR="00940337" w:rsidRPr="002E4722">
        <w:rPr>
          <w:rFonts w:ascii="Times New Roman" w:hAnsi="Times New Roman" w:cs="Times New Roman"/>
          <w:sz w:val="24"/>
          <w:szCs w:val="24"/>
        </w:rPr>
        <w:t xml:space="preserve">Biro </w:t>
      </w:r>
      <w:r w:rsidR="000407C6">
        <w:rPr>
          <w:rFonts w:ascii="Times New Roman" w:hAnsi="Times New Roman" w:cs="Times New Roman"/>
          <w:sz w:val="24"/>
          <w:szCs w:val="24"/>
        </w:rPr>
        <w:t>Hukum</w:t>
      </w:r>
      <w:r w:rsidR="00555976">
        <w:rPr>
          <w:rFonts w:ascii="Times New Roman" w:hAnsi="Times New Roman" w:cs="Times New Roman"/>
          <w:sz w:val="24"/>
          <w:szCs w:val="24"/>
        </w:rPr>
        <w:t xml:space="preserve"> Tahun 2020</w:t>
      </w:r>
      <w:r w:rsidR="008244B4" w:rsidRPr="002E4722">
        <w:rPr>
          <w:rFonts w:ascii="Times New Roman" w:hAnsi="Times New Roman" w:cs="Times New Roman"/>
          <w:sz w:val="24"/>
          <w:szCs w:val="24"/>
        </w:rPr>
        <w:t xml:space="preserve"> merupakan dokumen</w:t>
      </w:r>
      <w:r w:rsidR="00555976">
        <w:rPr>
          <w:rFonts w:ascii="Times New Roman" w:hAnsi="Times New Roman" w:cs="Times New Roman"/>
          <w:sz w:val="24"/>
          <w:szCs w:val="24"/>
        </w:rPr>
        <w:t xml:space="preserve"> </w:t>
      </w:r>
      <w:r w:rsidR="008244B4" w:rsidRPr="002E4722">
        <w:rPr>
          <w:rFonts w:ascii="Times New Roman" w:hAnsi="Times New Roman" w:cs="Times New Roman"/>
          <w:sz w:val="24"/>
          <w:szCs w:val="24"/>
        </w:rPr>
        <w:t xml:space="preserve">perencanaan </w:t>
      </w:r>
      <w:r w:rsidR="00940337" w:rsidRPr="002E4722">
        <w:rPr>
          <w:rFonts w:ascii="Times New Roman" w:hAnsi="Times New Roman" w:cs="Times New Roman"/>
          <w:sz w:val="24"/>
          <w:szCs w:val="24"/>
        </w:rPr>
        <w:t xml:space="preserve">Biro </w:t>
      </w:r>
      <w:r w:rsidR="000407C6">
        <w:rPr>
          <w:rFonts w:ascii="Times New Roman" w:hAnsi="Times New Roman" w:cs="Times New Roman"/>
          <w:sz w:val="24"/>
          <w:szCs w:val="24"/>
        </w:rPr>
        <w:t>Hukum</w:t>
      </w:r>
      <w:r w:rsidR="008244B4" w:rsidRPr="002E4722">
        <w:rPr>
          <w:rFonts w:ascii="Times New Roman" w:hAnsi="Times New Roman" w:cs="Times New Roman"/>
          <w:sz w:val="24"/>
          <w:szCs w:val="24"/>
        </w:rPr>
        <w:t xml:space="preserve"> u</w:t>
      </w:r>
      <w:r w:rsidR="00940337" w:rsidRPr="002E4722">
        <w:rPr>
          <w:rFonts w:ascii="Times New Roman" w:hAnsi="Times New Roman" w:cs="Times New Roman"/>
          <w:sz w:val="24"/>
          <w:szCs w:val="24"/>
        </w:rPr>
        <w:t>ntuk periode tahun anggaran 20</w:t>
      </w:r>
      <w:r w:rsidR="00555976">
        <w:rPr>
          <w:rFonts w:ascii="Times New Roman" w:hAnsi="Times New Roman" w:cs="Times New Roman"/>
          <w:sz w:val="24"/>
          <w:szCs w:val="24"/>
        </w:rPr>
        <w:t>20</w:t>
      </w:r>
      <w:r w:rsidR="008244B4" w:rsidRPr="002E4722">
        <w:rPr>
          <w:rFonts w:ascii="Times New Roman" w:hAnsi="Times New Roman" w:cs="Times New Roman"/>
          <w:sz w:val="24"/>
          <w:szCs w:val="24"/>
        </w:rPr>
        <w:t>.</w:t>
      </w:r>
    </w:p>
    <w:p w:rsidR="00F06ADF" w:rsidRPr="00F06ADF" w:rsidRDefault="00A71D53" w:rsidP="00A71D53">
      <w:pPr>
        <w:tabs>
          <w:tab w:val="left" w:pos="1170"/>
        </w:tabs>
        <w:spacing w:before="120" w:line="360" w:lineRule="auto"/>
        <w:ind w:left="450"/>
        <w:jc w:val="both"/>
        <w:rPr>
          <w:rFonts w:ascii="Times New Roman" w:hAnsi="Times New Roman" w:cs="Times New Roman"/>
          <w:sz w:val="24"/>
          <w:szCs w:val="24"/>
        </w:rPr>
      </w:pPr>
      <w:r>
        <w:rPr>
          <w:rFonts w:ascii="Times New Roman" w:hAnsi="Times New Roman" w:cs="Times New Roman"/>
          <w:sz w:val="24"/>
          <w:szCs w:val="24"/>
        </w:rPr>
        <w:tab/>
      </w:r>
      <w:r w:rsidR="00746534" w:rsidRPr="002E4722">
        <w:rPr>
          <w:rFonts w:ascii="Times New Roman" w:hAnsi="Times New Roman" w:cs="Times New Roman"/>
          <w:sz w:val="24"/>
          <w:szCs w:val="24"/>
        </w:rPr>
        <w:t xml:space="preserve">Rancangan Awal </w:t>
      </w:r>
      <w:r w:rsidR="008244B4" w:rsidRPr="002E4722">
        <w:rPr>
          <w:rFonts w:ascii="Times New Roman" w:hAnsi="Times New Roman" w:cs="Times New Roman"/>
          <w:sz w:val="24"/>
          <w:szCs w:val="24"/>
        </w:rPr>
        <w:t xml:space="preserve">Renja </w:t>
      </w:r>
      <w:r w:rsidR="00940337" w:rsidRPr="002E4722">
        <w:rPr>
          <w:rFonts w:ascii="Times New Roman" w:hAnsi="Times New Roman" w:cs="Times New Roman"/>
          <w:sz w:val="24"/>
          <w:szCs w:val="24"/>
        </w:rPr>
        <w:t xml:space="preserve">Biro </w:t>
      </w:r>
      <w:r w:rsidR="000407C6">
        <w:rPr>
          <w:rFonts w:ascii="Times New Roman" w:hAnsi="Times New Roman" w:cs="Times New Roman"/>
          <w:sz w:val="24"/>
          <w:szCs w:val="24"/>
        </w:rPr>
        <w:t>Hukum</w:t>
      </w:r>
      <w:r w:rsidR="00F6332C">
        <w:rPr>
          <w:rFonts w:ascii="Times New Roman" w:hAnsi="Times New Roman" w:cs="Times New Roman"/>
          <w:sz w:val="24"/>
          <w:szCs w:val="24"/>
        </w:rPr>
        <w:t xml:space="preserve"> T</w:t>
      </w:r>
      <w:r w:rsidR="00940337" w:rsidRPr="002E4722">
        <w:rPr>
          <w:rFonts w:ascii="Times New Roman" w:hAnsi="Times New Roman" w:cs="Times New Roman"/>
          <w:sz w:val="24"/>
          <w:szCs w:val="24"/>
        </w:rPr>
        <w:t>ahun 20</w:t>
      </w:r>
      <w:r w:rsidR="00555976">
        <w:rPr>
          <w:rFonts w:ascii="Times New Roman" w:hAnsi="Times New Roman" w:cs="Times New Roman"/>
          <w:sz w:val="24"/>
          <w:szCs w:val="24"/>
        </w:rPr>
        <w:t>20</w:t>
      </w:r>
      <w:r w:rsidR="008244B4" w:rsidRPr="002E4722">
        <w:rPr>
          <w:rFonts w:ascii="Times New Roman" w:hAnsi="Times New Roman" w:cs="Times New Roman"/>
          <w:sz w:val="24"/>
          <w:szCs w:val="24"/>
        </w:rPr>
        <w:t xml:space="preserve"> merupakan dokumen perencanaan</w:t>
      </w:r>
      <w:r w:rsidR="00F6332C">
        <w:rPr>
          <w:rFonts w:ascii="Times New Roman" w:hAnsi="Times New Roman" w:cs="Times New Roman"/>
          <w:sz w:val="24"/>
          <w:szCs w:val="24"/>
        </w:rPr>
        <w:t xml:space="preserve"> T</w:t>
      </w:r>
      <w:r w:rsidR="008244B4" w:rsidRPr="002E4722">
        <w:rPr>
          <w:rFonts w:ascii="Times New Roman" w:hAnsi="Times New Roman" w:cs="Times New Roman"/>
          <w:sz w:val="24"/>
          <w:szCs w:val="24"/>
        </w:rPr>
        <w:t>ahun 20</w:t>
      </w:r>
      <w:r w:rsidR="00555976">
        <w:rPr>
          <w:rFonts w:ascii="Times New Roman" w:hAnsi="Times New Roman" w:cs="Times New Roman"/>
          <w:sz w:val="24"/>
          <w:szCs w:val="24"/>
        </w:rPr>
        <w:t>20</w:t>
      </w:r>
      <w:r w:rsidR="008244B4" w:rsidRPr="002E4722">
        <w:rPr>
          <w:rFonts w:ascii="Times New Roman" w:hAnsi="Times New Roman" w:cs="Times New Roman"/>
          <w:sz w:val="24"/>
          <w:szCs w:val="24"/>
        </w:rPr>
        <w:t xml:space="preserve"> yang akan dilaksanakan </w:t>
      </w:r>
      <w:r w:rsidR="002E5062">
        <w:rPr>
          <w:rFonts w:ascii="Times New Roman" w:hAnsi="Times New Roman" w:cs="Times New Roman"/>
          <w:sz w:val="24"/>
          <w:szCs w:val="24"/>
        </w:rPr>
        <w:t>oleh</w:t>
      </w:r>
      <w:r w:rsidR="00940337" w:rsidRPr="002E4722">
        <w:rPr>
          <w:rFonts w:ascii="Times New Roman" w:hAnsi="Times New Roman" w:cs="Times New Roman"/>
          <w:sz w:val="24"/>
          <w:szCs w:val="24"/>
        </w:rPr>
        <w:t xml:space="preserve"> 3</w:t>
      </w:r>
      <w:r w:rsidR="008244B4" w:rsidRPr="002E4722">
        <w:rPr>
          <w:rFonts w:ascii="Times New Roman" w:hAnsi="Times New Roman" w:cs="Times New Roman"/>
          <w:sz w:val="24"/>
          <w:szCs w:val="24"/>
        </w:rPr>
        <w:t xml:space="preserve"> (</w:t>
      </w:r>
      <w:r w:rsidR="00940337" w:rsidRPr="002E4722">
        <w:rPr>
          <w:rFonts w:ascii="Times New Roman" w:hAnsi="Times New Roman" w:cs="Times New Roman"/>
          <w:sz w:val="24"/>
          <w:szCs w:val="24"/>
        </w:rPr>
        <w:t>tiga</w:t>
      </w:r>
      <w:r w:rsidR="008244B4" w:rsidRPr="002E4722">
        <w:rPr>
          <w:rFonts w:ascii="Times New Roman" w:hAnsi="Times New Roman" w:cs="Times New Roman"/>
          <w:sz w:val="24"/>
          <w:szCs w:val="24"/>
        </w:rPr>
        <w:t xml:space="preserve">) bagian </w:t>
      </w:r>
      <w:r w:rsidR="002E5062">
        <w:rPr>
          <w:rFonts w:ascii="Times New Roman" w:hAnsi="Times New Roman" w:cs="Times New Roman"/>
          <w:sz w:val="24"/>
          <w:szCs w:val="24"/>
        </w:rPr>
        <w:t>pada</w:t>
      </w:r>
      <w:r w:rsidR="00F6332C">
        <w:rPr>
          <w:rFonts w:ascii="Times New Roman" w:hAnsi="Times New Roman" w:cs="Times New Roman"/>
          <w:sz w:val="24"/>
          <w:szCs w:val="24"/>
        </w:rPr>
        <w:t xml:space="preserve"> </w:t>
      </w:r>
      <w:r w:rsidR="00940337" w:rsidRPr="002E4722">
        <w:rPr>
          <w:rFonts w:ascii="Times New Roman" w:hAnsi="Times New Roman" w:cs="Times New Roman"/>
          <w:sz w:val="24"/>
          <w:szCs w:val="24"/>
        </w:rPr>
        <w:t xml:space="preserve">Biro </w:t>
      </w:r>
      <w:r w:rsidR="000407C6">
        <w:rPr>
          <w:rFonts w:ascii="Times New Roman" w:hAnsi="Times New Roman" w:cs="Times New Roman"/>
          <w:sz w:val="24"/>
          <w:szCs w:val="24"/>
        </w:rPr>
        <w:t>Huk</w:t>
      </w:r>
      <w:r w:rsidR="00940337" w:rsidRPr="002E4722">
        <w:rPr>
          <w:rFonts w:ascii="Times New Roman" w:hAnsi="Times New Roman" w:cs="Times New Roman"/>
          <w:sz w:val="24"/>
          <w:szCs w:val="24"/>
        </w:rPr>
        <w:t>um</w:t>
      </w:r>
      <w:r w:rsidR="008244B4" w:rsidRPr="002E4722">
        <w:rPr>
          <w:rFonts w:ascii="Times New Roman" w:hAnsi="Times New Roman" w:cs="Times New Roman"/>
          <w:sz w:val="24"/>
          <w:szCs w:val="24"/>
        </w:rPr>
        <w:t>. Namun demikian, tidak tertutup kemungkinan terjadi perubahan</w:t>
      </w:r>
      <w:r w:rsidR="00187A56">
        <w:rPr>
          <w:rFonts w:ascii="Times New Roman" w:hAnsi="Times New Roman" w:cs="Times New Roman"/>
          <w:sz w:val="24"/>
          <w:szCs w:val="24"/>
        </w:rPr>
        <w:t xml:space="preserve"> </w:t>
      </w:r>
      <w:r w:rsidR="008244B4" w:rsidRPr="002E4722">
        <w:rPr>
          <w:rFonts w:ascii="Times New Roman" w:hAnsi="Times New Roman" w:cs="Times New Roman"/>
          <w:sz w:val="24"/>
          <w:szCs w:val="24"/>
        </w:rPr>
        <w:t>kegiatan atau program karena adanya kebijakan dari pemerintah.</w:t>
      </w:r>
      <w:r w:rsidR="00940337" w:rsidRPr="002E4722">
        <w:rPr>
          <w:rFonts w:ascii="Times New Roman" w:hAnsi="Times New Roman" w:cs="Times New Roman"/>
          <w:sz w:val="24"/>
          <w:szCs w:val="24"/>
        </w:rPr>
        <w:t xml:space="preserve"> Biro </w:t>
      </w:r>
      <w:r w:rsidR="000407C6">
        <w:rPr>
          <w:rFonts w:ascii="Times New Roman" w:hAnsi="Times New Roman" w:cs="Times New Roman"/>
          <w:sz w:val="24"/>
          <w:szCs w:val="24"/>
        </w:rPr>
        <w:t>H</w:t>
      </w:r>
      <w:r w:rsidR="00940337" w:rsidRPr="002E4722">
        <w:rPr>
          <w:rFonts w:ascii="Times New Roman" w:hAnsi="Times New Roman" w:cs="Times New Roman"/>
          <w:sz w:val="24"/>
          <w:szCs w:val="24"/>
        </w:rPr>
        <w:t>u</w:t>
      </w:r>
      <w:r w:rsidR="000407C6">
        <w:rPr>
          <w:rFonts w:ascii="Times New Roman" w:hAnsi="Times New Roman" w:cs="Times New Roman"/>
          <w:sz w:val="24"/>
          <w:szCs w:val="24"/>
        </w:rPr>
        <w:t>ku</w:t>
      </w:r>
      <w:r w:rsidR="00940337" w:rsidRPr="002E4722">
        <w:rPr>
          <w:rFonts w:ascii="Times New Roman" w:hAnsi="Times New Roman" w:cs="Times New Roman"/>
          <w:sz w:val="24"/>
          <w:szCs w:val="24"/>
        </w:rPr>
        <w:t>m</w:t>
      </w:r>
      <w:r w:rsidR="008244B4" w:rsidRPr="002E4722">
        <w:rPr>
          <w:rFonts w:ascii="Times New Roman" w:hAnsi="Times New Roman" w:cs="Times New Roman"/>
          <w:sz w:val="24"/>
          <w:szCs w:val="24"/>
        </w:rPr>
        <w:t xml:space="preserve"> sebagai salah satu unit kerja yang berada di bawah</w:t>
      </w:r>
      <w:r w:rsidR="00187A56">
        <w:rPr>
          <w:rFonts w:ascii="Times New Roman" w:hAnsi="Times New Roman" w:cs="Times New Roman"/>
          <w:sz w:val="24"/>
          <w:szCs w:val="24"/>
        </w:rPr>
        <w:t xml:space="preserve"> </w:t>
      </w:r>
      <w:r w:rsidR="008244B4" w:rsidRPr="002E4722">
        <w:rPr>
          <w:rFonts w:ascii="Times New Roman" w:hAnsi="Times New Roman" w:cs="Times New Roman"/>
          <w:sz w:val="24"/>
          <w:szCs w:val="24"/>
        </w:rPr>
        <w:t xml:space="preserve">Sekretariat Daerah Provinsi </w:t>
      </w:r>
      <w:r w:rsidR="00940337" w:rsidRPr="002E4722">
        <w:rPr>
          <w:rFonts w:ascii="Times New Roman" w:hAnsi="Times New Roman" w:cs="Times New Roman"/>
          <w:sz w:val="24"/>
          <w:szCs w:val="24"/>
        </w:rPr>
        <w:t xml:space="preserve">Nusa Tenggara Barat </w:t>
      </w:r>
      <w:r w:rsidR="008244B4" w:rsidRPr="002E4722">
        <w:rPr>
          <w:rFonts w:ascii="Times New Roman" w:hAnsi="Times New Roman" w:cs="Times New Roman"/>
          <w:sz w:val="24"/>
          <w:szCs w:val="24"/>
        </w:rPr>
        <w:t xml:space="preserve"> yang dibentuk berdasarkan Peraturan Daerah</w:t>
      </w:r>
      <w:r w:rsidR="00187A56">
        <w:rPr>
          <w:rFonts w:ascii="Times New Roman" w:hAnsi="Times New Roman" w:cs="Times New Roman"/>
          <w:sz w:val="24"/>
          <w:szCs w:val="24"/>
        </w:rPr>
        <w:t xml:space="preserve"> </w:t>
      </w:r>
      <w:r w:rsidR="008244B4" w:rsidRPr="002E4722">
        <w:rPr>
          <w:rFonts w:ascii="Times New Roman" w:hAnsi="Times New Roman" w:cs="Times New Roman"/>
          <w:sz w:val="24"/>
          <w:szCs w:val="24"/>
        </w:rPr>
        <w:t xml:space="preserve">Provinsi </w:t>
      </w:r>
      <w:r w:rsidR="00940337" w:rsidRPr="002E4722">
        <w:rPr>
          <w:rFonts w:ascii="Times New Roman" w:hAnsi="Times New Roman" w:cs="Times New Roman"/>
          <w:sz w:val="24"/>
          <w:szCs w:val="24"/>
        </w:rPr>
        <w:t xml:space="preserve">Nusa Tenggara Barat </w:t>
      </w:r>
      <w:r w:rsidR="008244B4" w:rsidRPr="002E4722">
        <w:rPr>
          <w:rFonts w:ascii="Times New Roman" w:hAnsi="Times New Roman" w:cs="Times New Roman"/>
          <w:sz w:val="24"/>
          <w:szCs w:val="24"/>
        </w:rPr>
        <w:t xml:space="preserve"> Nomor </w:t>
      </w:r>
      <w:r w:rsidR="00940337" w:rsidRPr="002E4722">
        <w:rPr>
          <w:rFonts w:ascii="Times New Roman" w:hAnsi="Times New Roman" w:cs="Times New Roman"/>
          <w:sz w:val="24"/>
          <w:szCs w:val="24"/>
        </w:rPr>
        <w:t>11</w:t>
      </w:r>
      <w:r w:rsidR="008244B4" w:rsidRPr="002E4722">
        <w:rPr>
          <w:rFonts w:ascii="Times New Roman" w:hAnsi="Times New Roman" w:cs="Times New Roman"/>
          <w:sz w:val="24"/>
          <w:szCs w:val="24"/>
        </w:rPr>
        <w:t xml:space="preserve"> Tahun 20</w:t>
      </w:r>
      <w:r w:rsidR="00940337" w:rsidRPr="002E4722">
        <w:rPr>
          <w:rFonts w:ascii="Times New Roman" w:hAnsi="Times New Roman" w:cs="Times New Roman"/>
          <w:sz w:val="24"/>
          <w:szCs w:val="24"/>
        </w:rPr>
        <w:t>16</w:t>
      </w:r>
      <w:r w:rsidR="008244B4" w:rsidRPr="002E4722">
        <w:rPr>
          <w:rFonts w:ascii="Times New Roman" w:hAnsi="Times New Roman" w:cs="Times New Roman"/>
          <w:sz w:val="24"/>
          <w:szCs w:val="24"/>
        </w:rPr>
        <w:t xml:space="preserve"> tentang </w:t>
      </w:r>
      <w:r w:rsidR="009A175B" w:rsidRPr="002E4722">
        <w:rPr>
          <w:rFonts w:ascii="Times New Roman" w:hAnsi="Times New Roman" w:cs="Times New Roman"/>
          <w:sz w:val="24"/>
          <w:szCs w:val="24"/>
          <w:lang w:val="fi-FI"/>
        </w:rPr>
        <w:t xml:space="preserve">Pembentukan dan Susunan Perangkat </w:t>
      </w:r>
      <w:r w:rsidR="008244B4" w:rsidRPr="002E4722">
        <w:rPr>
          <w:rFonts w:ascii="Times New Roman" w:hAnsi="Times New Roman" w:cs="Times New Roman"/>
          <w:sz w:val="24"/>
          <w:szCs w:val="24"/>
        </w:rPr>
        <w:t>Daerah Provinsi</w:t>
      </w:r>
      <w:r w:rsidR="00187A56">
        <w:rPr>
          <w:rFonts w:ascii="Times New Roman" w:hAnsi="Times New Roman" w:cs="Times New Roman"/>
          <w:sz w:val="24"/>
          <w:szCs w:val="24"/>
        </w:rPr>
        <w:t xml:space="preserve"> </w:t>
      </w:r>
      <w:r w:rsidR="009A175B" w:rsidRPr="002E4722">
        <w:rPr>
          <w:rFonts w:ascii="Times New Roman" w:hAnsi="Times New Roman" w:cs="Times New Roman"/>
          <w:sz w:val="24"/>
          <w:szCs w:val="24"/>
        </w:rPr>
        <w:t>Nusa Tenggara Barat</w:t>
      </w:r>
      <w:r w:rsidR="00246A60">
        <w:rPr>
          <w:rFonts w:ascii="Times New Roman" w:hAnsi="Times New Roman" w:cs="Times New Roman"/>
          <w:sz w:val="24"/>
          <w:szCs w:val="24"/>
        </w:rPr>
        <w:t xml:space="preserve">. </w:t>
      </w:r>
      <w:r w:rsidR="00892F02">
        <w:rPr>
          <w:rFonts w:ascii="Times New Roman" w:hAnsi="Times New Roman" w:cs="Times New Roman"/>
          <w:sz w:val="24"/>
          <w:szCs w:val="24"/>
        </w:rPr>
        <w:t>dan</w:t>
      </w:r>
      <w:r w:rsidR="008244B4" w:rsidRPr="002E4722">
        <w:rPr>
          <w:rFonts w:ascii="Times New Roman" w:hAnsi="Times New Roman" w:cs="Times New Roman"/>
          <w:sz w:val="24"/>
          <w:szCs w:val="24"/>
        </w:rPr>
        <w:t xml:space="preserve"> </w:t>
      </w:r>
      <w:r w:rsidR="009A175B" w:rsidRPr="002E4722">
        <w:rPr>
          <w:rFonts w:ascii="Times New Roman" w:hAnsi="Times New Roman" w:cs="Times New Roman"/>
          <w:sz w:val="24"/>
          <w:szCs w:val="24"/>
        </w:rPr>
        <w:t>Pergub</w:t>
      </w:r>
      <w:r w:rsidR="008244B4" w:rsidRPr="002E4722">
        <w:rPr>
          <w:rFonts w:ascii="Times New Roman" w:hAnsi="Times New Roman" w:cs="Times New Roman"/>
          <w:sz w:val="24"/>
          <w:szCs w:val="24"/>
        </w:rPr>
        <w:t xml:space="preserve"> Nomor </w:t>
      </w:r>
      <w:r w:rsidR="000407C6">
        <w:rPr>
          <w:rFonts w:ascii="Times New Roman" w:hAnsi="Times New Roman" w:cs="Times New Roman"/>
          <w:sz w:val="24"/>
          <w:szCs w:val="24"/>
        </w:rPr>
        <w:t>3</w:t>
      </w:r>
      <w:r w:rsidR="00462838">
        <w:rPr>
          <w:rFonts w:ascii="Times New Roman" w:hAnsi="Times New Roman" w:cs="Times New Roman"/>
          <w:sz w:val="24"/>
          <w:szCs w:val="24"/>
        </w:rPr>
        <w:t>8</w:t>
      </w:r>
      <w:r w:rsidR="000407C6">
        <w:rPr>
          <w:rFonts w:ascii="Times New Roman" w:hAnsi="Times New Roman" w:cs="Times New Roman"/>
          <w:sz w:val="24"/>
          <w:szCs w:val="24"/>
        </w:rPr>
        <w:t xml:space="preserve"> </w:t>
      </w:r>
      <w:r w:rsidR="008244B4" w:rsidRPr="002E4722">
        <w:rPr>
          <w:rFonts w:ascii="Times New Roman" w:hAnsi="Times New Roman" w:cs="Times New Roman"/>
          <w:sz w:val="24"/>
          <w:szCs w:val="24"/>
        </w:rPr>
        <w:t xml:space="preserve"> Tahun 20</w:t>
      </w:r>
      <w:r w:rsidR="009A175B" w:rsidRPr="002E4722">
        <w:rPr>
          <w:rFonts w:ascii="Times New Roman" w:hAnsi="Times New Roman" w:cs="Times New Roman"/>
          <w:sz w:val="24"/>
          <w:szCs w:val="24"/>
        </w:rPr>
        <w:t>1</w:t>
      </w:r>
      <w:r w:rsidR="00462838">
        <w:rPr>
          <w:rFonts w:ascii="Times New Roman" w:hAnsi="Times New Roman" w:cs="Times New Roman"/>
          <w:sz w:val="24"/>
          <w:szCs w:val="24"/>
        </w:rPr>
        <w:t>8</w:t>
      </w:r>
      <w:r w:rsidR="009A175B" w:rsidRPr="002E4722">
        <w:rPr>
          <w:rFonts w:ascii="Times New Roman" w:hAnsi="Times New Roman" w:cs="Times New Roman"/>
          <w:sz w:val="24"/>
          <w:szCs w:val="24"/>
        </w:rPr>
        <w:t xml:space="preserve"> tentang </w:t>
      </w:r>
      <w:r w:rsidR="00462838">
        <w:rPr>
          <w:rFonts w:ascii="Times New Roman" w:hAnsi="Times New Roman" w:cs="Times New Roman"/>
          <w:sz w:val="24"/>
          <w:szCs w:val="24"/>
        </w:rPr>
        <w:t xml:space="preserve">Kedudukan, </w:t>
      </w:r>
      <w:r w:rsidR="00855320">
        <w:rPr>
          <w:rFonts w:ascii="Times New Roman" w:hAnsi="Times New Roman" w:cs="Times New Roman"/>
          <w:sz w:val="24"/>
          <w:szCs w:val="24"/>
        </w:rPr>
        <w:t xml:space="preserve">Susunan Organisasi, </w:t>
      </w:r>
      <w:r w:rsidR="009E7B8E">
        <w:rPr>
          <w:rFonts w:ascii="Times New Roman" w:hAnsi="Times New Roman" w:cs="Times New Roman"/>
          <w:sz w:val="24"/>
          <w:szCs w:val="24"/>
        </w:rPr>
        <w:t xml:space="preserve">Tugas dan Fungsi serta Tata Kerja Sekretariat Daerah Provinsi Nusa Tenggara Barat </w:t>
      </w:r>
      <w:r w:rsidR="00892F02">
        <w:rPr>
          <w:rFonts w:ascii="Times New Roman" w:hAnsi="Times New Roman" w:cs="Times New Roman"/>
          <w:sz w:val="24"/>
          <w:szCs w:val="24"/>
        </w:rPr>
        <w:t>T</w:t>
      </w:r>
      <w:r w:rsidR="008244B4" w:rsidRPr="002E4722">
        <w:rPr>
          <w:rFonts w:ascii="Times New Roman" w:hAnsi="Times New Roman" w:cs="Times New Roman"/>
          <w:sz w:val="24"/>
          <w:szCs w:val="24"/>
        </w:rPr>
        <w:t xml:space="preserve">ugas </w:t>
      </w:r>
      <w:r w:rsidR="00940337" w:rsidRPr="002E4722">
        <w:rPr>
          <w:rFonts w:ascii="Times New Roman" w:hAnsi="Times New Roman" w:cs="Times New Roman"/>
          <w:sz w:val="24"/>
          <w:szCs w:val="24"/>
        </w:rPr>
        <w:t xml:space="preserve">Biro </w:t>
      </w:r>
      <w:r w:rsidR="00855320">
        <w:rPr>
          <w:rFonts w:ascii="Times New Roman" w:hAnsi="Times New Roman" w:cs="Times New Roman"/>
          <w:sz w:val="24"/>
          <w:szCs w:val="24"/>
        </w:rPr>
        <w:t xml:space="preserve">Hukum </w:t>
      </w:r>
      <w:r w:rsidR="008244B4" w:rsidRPr="002E4722">
        <w:rPr>
          <w:rFonts w:ascii="Times New Roman" w:hAnsi="Times New Roman" w:cs="Times New Roman"/>
          <w:sz w:val="24"/>
          <w:szCs w:val="24"/>
        </w:rPr>
        <w:t xml:space="preserve">Sekretariat Daerah Provinsi </w:t>
      </w:r>
      <w:r w:rsidR="00940337" w:rsidRPr="002E4722">
        <w:rPr>
          <w:rFonts w:ascii="Times New Roman" w:hAnsi="Times New Roman" w:cs="Times New Roman"/>
          <w:sz w:val="24"/>
          <w:szCs w:val="24"/>
        </w:rPr>
        <w:t xml:space="preserve">Nusa Tenggara Barat </w:t>
      </w:r>
      <w:r w:rsidR="008244B4" w:rsidRPr="002E4722">
        <w:rPr>
          <w:rFonts w:ascii="Times New Roman" w:hAnsi="Times New Roman" w:cs="Times New Roman"/>
          <w:sz w:val="24"/>
          <w:szCs w:val="24"/>
        </w:rPr>
        <w:t xml:space="preserve"> adalah </w:t>
      </w:r>
      <w:r w:rsidR="00F06ADF" w:rsidRPr="00F06ADF">
        <w:rPr>
          <w:rFonts w:ascii="Times New Roman" w:hAnsi="Times New Roman" w:cs="Times New Roman"/>
          <w:sz w:val="24"/>
          <w:szCs w:val="24"/>
        </w:rPr>
        <w:t xml:space="preserve">menyiapkan bahan dan materi penyusunan perumusan kebijakan, pembinaan, koordinasi, dan evaluasi penyelenggaraan </w:t>
      </w:r>
      <w:r w:rsidR="00F06ADF" w:rsidRPr="00F06ADF">
        <w:rPr>
          <w:rFonts w:ascii="Times New Roman" w:hAnsi="Times New Roman" w:cs="Times New Roman"/>
          <w:sz w:val="24"/>
          <w:szCs w:val="24"/>
        </w:rPr>
        <w:lastRenderedPageBreak/>
        <w:t>perundang-undangan, bantu</w:t>
      </w:r>
      <w:r w:rsidR="007852F5">
        <w:rPr>
          <w:rFonts w:ascii="Times New Roman" w:hAnsi="Times New Roman" w:cs="Times New Roman"/>
          <w:sz w:val="24"/>
          <w:szCs w:val="24"/>
        </w:rPr>
        <w:t>an hukum dan hak asasi manusia</w:t>
      </w:r>
      <w:r w:rsidR="00F06ADF" w:rsidRPr="00F06ADF">
        <w:rPr>
          <w:rFonts w:ascii="Times New Roman" w:hAnsi="Times New Roman" w:cs="Times New Roman"/>
          <w:sz w:val="24"/>
          <w:szCs w:val="24"/>
        </w:rPr>
        <w:t xml:space="preserve"> dan pembinaan hukum.</w:t>
      </w:r>
    </w:p>
    <w:p w:rsidR="008244B4" w:rsidRDefault="008244B4" w:rsidP="00A71D53">
      <w:pPr>
        <w:autoSpaceDE w:val="0"/>
        <w:autoSpaceDN w:val="0"/>
        <w:adjustRightInd w:val="0"/>
        <w:spacing w:after="0" w:line="360" w:lineRule="auto"/>
        <w:ind w:left="450"/>
        <w:jc w:val="both"/>
        <w:rPr>
          <w:rFonts w:ascii="Times New Roman" w:hAnsi="Times New Roman" w:cs="Times New Roman"/>
          <w:sz w:val="24"/>
          <w:szCs w:val="24"/>
        </w:rPr>
      </w:pPr>
      <w:r w:rsidRPr="00855320">
        <w:rPr>
          <w:rFonts w:ascii="Times New Roman" w:hAnsi="Times New Roman" w:cs="Times New Roman"/>
          <w:b/>
          <w:sz w:val="24"/>
          <w:szCs w:val="24"/>
        </w:rPr>
        <w:t xml:space="preserve">Untuk melaksanakan tugas pokok tersebut, </w:t>
      </w:r>
      <w:r w:rsidR="009A175B" w:rsidRPr="00855320">
        <w:rPr>
          <w:rFonts w:ascii="Times New Roman" w:hAnsi="Times New Roman" w:cs="Times New Roman"/>
          <w:b/>
          <w:sz w:val="24"/>
          <w:szCs w:val="24"/>
        </w:rPr>
        <w:t>f</w:t>
      </w:r>
      <w:r w:rsidRPr="00855320">
        <w:rPr>
          <w:rFonts w:ascii="Times New Roman" w:hAnsi="Times New Roman" w:cs="Times New Roman"/>
          <w:b/>
          <w:sz w:val="24"/>
          <w:szCs w:val="24"/>
        </w:rPr>
        <w:t>ungsi</w:t>
      </w:r>
      <w:r w:rsidR="00336082">
        <w:rPr>
          <w:rFonts w:ascii="Times New Roman" w:hAnsi="Times New Roman" w:cs="Times New Roman"/>
          <w:b/>
          <w:sz w:val="24"/>
          <w:szCs w:val="24"/>
        </w:rPr>
        <w:t xml:space="preserve"> </w:t>
      </w:r>
      <w:r w:rsidR="009A175B" w:rsidRPr="00855320">
        <w:rPr>
          <w:rFonts w:ascii="Times New Roman" w:hAnsi="Times New Roman" w:cs="Times New Roman"/>
          <w:b/>
          <w:sz w:val="24"/>
          <w:szCs w:val="24"/>
        </w:rPr>
        <w:t xml:space="preserve">Biro </w:t>
      </w:r>
      <w:r w:rsidR="00F06ADF">
        <w:rPr>
          <w:rFonts w:ascii="Times New Roman" w:hAnsi="Times New Roman" w:cs="Times New Roman"/>
          <w:b/>
          <w:sz w:val="24"/>
          <w:szCs w:val="24"/>
        </w:rPr>
        <w:t>Hukum</w:t>
      </w:r>
      <w:r w:rsidR="00336082">
        <w:rPr>
          <w:rFonts w:ascii="Times New Roman" w:hAnsi="Times New Roman" w:cs="Times New Roman"/>
          <w:b/>
          <w:sz w:val="24"/>
          <w:szCs w:val="24"/>
        </w:rPr>
        <w:t xml:space="preserve"> </w:t>
      </w:r>
      <w:r w:rsidRPr="00855320">
        <w:rPr>
          <w:rFonts w:ascii="Times New Roman" w:hAnsi="Times New Roman" w:cs="Times New Roman"/>
          <w:b/>
          <w:sz w:val="24"/>
          <w:szCs w:val="24"/>
        </w:rPr>
        <w:t xml:space="preserve">Sekretariat Daerah Provinsi </w:t>
      </w:r>
      <w:r w:rsidR="00940337" w:rsidRPr="00855320">
        <w:rPr>
          <w:rFonts w:ascii="Times New Roman" w:hAnsi="Times New Roman" w:cs="Times New Roman"/>
          <w:b/>
          <w:sz w:val="24"/>
          <w:szCs w:val="24"/>
        </w:rPr>
        <w:t xml:space="preserve">Nusa Tenggara Barat </w:t>
      </w:r>
      <w:r w:rsidR="009A175B" w:rsidRPr="00855320">
        <w:rPr>
          <w:rFonts w:ascii="Times New Roman" w:hAnsi="Times New Roman" w:cs="Times New Roman"/>
          <w:b/>
          <w:sz w:val="24"/>
          <w:szCs w:val="24"/>
        </w:rPr>
        <w:t>antara lain</w:t>
      </w:r>
      <w:r w:rsidRPr="002E4722">
        <w:rPr>
          <w:rFonts w:ascii="Times New Roman" w:hAnsi="Times New Roman" w:cs="Times New Roman"/>
          <w:sz w:val="24"/>
          <w:szCs w:val="24"/>
        </w:rPr>
        <w:t>:</w:t>
      </w:r>
    </w:p>
    <w:p w:rsidR="00F60FAB" w:rsidRPr="00F60FAB" w:rsidRDefault="00F60FAB" w:rsidP="00A71D53">
      <w:pPr>
        <w:spacing w:before="120"/>
        <w:ind w:left="720" w:hanging="270"/>
        <w:jc w:val="both"/>
        <w:rPr>
          <w:rFonts w:ascii="Times New Roman" w:hAnsi="Times New Roman" w:cs="Times New Roman"/>
          <w:sz w:val="24"/>
          <w:szCs w:val="24"/>
        </w:rPr>
      </w:pPr>
      <w:r w:rsidRPr="00F60FAB">
        <w:rPr>
          <w:rFonts w:ascii="Times New Roman" w:hAnsi="Times New Roman" w:cs="Times New Roman"/>
          <w:sz w:val="24"/>
          <w:szCs w:val="24"/>
        </w:rPr>
        <w:t>a. perumusan dan penyiapan pembinaan penyelenggaraan perundang-undangan, bantuan hukum dan hak asasi manusia, pembinaan dan pengawasan produk hukum dan pembinaan hukum;</w:t>
      </w:r>
    </w:p>
    <w:p w:rsidR="00F60FAB" w:rsidRPr="00F60FAB" w:rsidRDefault="00F60FAB" w:rsidP="00A71D53">
      <w:pPr>
        <w:ind w:left="720" w:hanging="270"/>
        <w:jc w:val="both"/>
        <w:rPr>
          <w:rFonts w:ascii="Times New Roman" w:hAnsi="Times New Roman" w:cs="Times New Roman"/>
          <w:sz w:val="24"/>
          <w:szCs w:val="24"/>
        </w:rPr>
      </w:pPr>
      <w:r w:rsidRPr="00F60FAB">
        <w:rPr>
          <w:rFonts w:ascii="Times New Roman" w:hAnsi="Times New Roman" w:cs="Times New Roman"/>
          <w:sz w:val="24"/>
          <w:szCs w:val="24"/>
        </w:rPr>
        <w:t>b.</w:t>
      </w:r>
      <w:r w:rsidRPr="00F60FAB">
        <w:rPr>
          <w:rFonts w:ascii="Times New Roman" w:hAnsi="Times New Roman" w:cs="Times New Roman"/>
          <w:sz w:val="24"/>
          <w:szCs w:val="24"/>
        </w:rPr>
        <w:tab/>
        <w:t>perumusan dan penyusunan rencana/program di bidang perundang-undangan, bantuan hukum dan hak asasi manusia, pembinaan dan pengawasan produk hukum dan pembinaan hukum;</w:t>
      </w:r>
    </w:p>
    <w:p w:rsidR="00F60FAB" w:rsidRPr="00F60FAB" w:rsidRDefault="00F60FAB" w:rsidP="00A71D53">
      <w:pPr>
        <w:ind w:left="720" w:hanging="270"/>
        <w:jc w:val="both"/>
        <w:rPr>
          <w:rFonts w:ascii="Times New Roman" w:hAnsi="Times New Roman" w:cs="Times New Roman"/>
          <w:sz w:val="24"/>
          <w:szCs w:val="24"/>
        </w:rPr>
      </w:pPr>
      <w:r w:rsidRPr="00F60FAB">
        <w:rPr>
          <w:rFonts w:ascii="Times New Roman" w:hAnsi="Times New Roman" w:cs="Times New Roman"/>
          <w:sz w:val="24"/>
          <w:szCs w:val="24"/>
        </w:rPr>
        <w:t>c.</w:t>
      </w:r>
      <w:r w:rsidRPr="00F60FAB">
        <w:rPr>
          <w:rFonts w:ascii="Times New Roman" w:hAnsi="Times New Roman" w:cs="Times New Roman"/>
          <w:sz w:val="24"/>
          <w:szCs w:val="24"/>
        </w:rPr>
        <w:tab/>
        <w:t>perumusan kebijakan penyelenggaraan di bidang perundang-undangan, bantuan hukum dan hak asasi manusia, pembinaan dan pengawasan produk hukum dan pembinaan hukum;</w:t>
      </w:r>
    </w:p>
    <w:p w:rsidR="00F60FAB" w:rsidRDefault="00F60FAB" w:rsidP="00A71D53">
      <w:pPr>
        <w:ind w:left="720" w:hanging="270"/>
        <w:jc w:val="both"/>
        <w:rPr>
          <w:rFonts w:ascii="Times New Roman" w:hAnsi="Times New Roman" w:cs="Times New Roman"/>
          <w:sz w:val="24"/>
          <w:szCs w:val="24"/>
        </w:rPr>
      </w:pPr>
      <w:r w:rsidRPr="00F60FAB">
        <w:rPr>
          <w:rFonts w:ascii="Times New Roman" w:hAnsi="Times New Roman" w:cs="Times New Roman"/>
          <w:sz w:val="24"/>
          <w:szCs w:val="24"/>
        </w:rPr>
        <w:t>d.</w:t>
      </w:r>
      <w:r w:rsidRPr="00F60FAB">
        <w:rPr>
          <w:rFonts w:ascii="Times New Roman" w:hAnsi="Times New Roman" w:cs="Times New Roman"/>
          <w:sz w:val="24"/>
          <w:szCs w:val="24"/>
        </w:rPr>
        <w:tab/>
        <w:t>pengoordinasian pelaksanaan tugas di bidang perundang-undangan, bantuan hukum dan hak asasi manusia, pembinaan dan pengawasan produk hukum dan pembinaan hukum;</w:t>
      </w:r>
    </w:p>
    <w:p w:rsidR="00F60FAB" w:rsidRPr="00F60FAB" w:rsidRDefault="00F60FAB" w:rsidP="00A71D53">
      <w:pPr>
        <w:ind w:left="720" w:hanging="270"/>
        <w:rPr>
          <w:rFonts w:ascii="Times New Roman" w:hAnsi="Times New Roman" w:cs="Times New Roman"/>
          <w:sz w:val="24"/>
          <w:szCs w:val="24"/>
        </w:rPr>
      </w:pPr>
      <w:r w:rsidRPr="00F60FAB">
        <w:rPr>
          <w:rFonts w:ascii="Times New Roman" w:hAnsi="Times New Roman" w:cs="Times New Roman"/>
          <w:sz w:val="24"/>
          <w:szCs w:val="24"/>
        </w:rPr>
        <w:t>e.</w:t>
      </w:r>
      <w:r w:rsidR="00A71D53">
        <w:rPr>
          <w:rFonts w:ascii="Times New Roman" w:hAnsi="Times New Roman" w:cs="Times New Roman"/>
          <w:sz w:val="24"/>
          <w:szCs w:val="24"/>
        </w:rPr>
        <w:tab/>
      </w:r>
      <w:r w:rsidRPr="00F60FAB">
        <w:rPr>
          <w:rFonts w:ascii="Times New Roman" w:hAnsi="Times New Roman" w:cs="Times New Roman"/>
          <w:sz w:val="24"/>
          <w:szCs w:val="24"/>
        </w:rPr>
        <w:t>melaksanakan evaluasi dan pelaporan pelaksanaan tugas di bidang perundang-undangan, bantuan hukum dan hak asasi manusia, pembinaan dan pengawasan produk hukum dan pembinaan hukum;</w:t>
      </w:r>
    </w:p>
    <w:p w:rsidR="00F60FAB" w:rsidRPr="00F60FAB" w:rsidRDefault="00F60FAB" w:rsidP="00A71D53">
      <w:pPr>
        <w:ind w:left="720" w:hanging="270"/>
        <w:rPr>
          <w:rFonts w:ascii="Times New Roman" w:hAnsi="Times New Roman" w:cs="Times New Roman"/>
          <w:sz w:val="24"/>
          <w:szCs w:val="24"/>
        </w:rPr>
      </w:pPr>
      <w:r w:rsidRPr="00F60FAB">
        <w:rPr>
          <w:rFonts w:ascii="Times New Roman" w:hAnsi="Times New Roman" w:cs="Times New Roman"/>
          <w:sz w:val="24"/>
          <w:szCs w:val="24"/>
        </w:rPr>
        <w:t>f.</w:t>
      </w:r>
      <w:r w:rsidRPr="00F60FAB">
        <w:rPr>
          <w:rFonts w:ascii="Times New Roman" w:hAnsi="Times New Roman" w:cs="Times New Roman"/>
          <w:sz w:val="24"/>
          <w:szCs w:val="24"/>
        </w:rPr>
        <w:tab/>
        <w:t>pelaksanaan tugas kedinasan lain yang diberikan oleh pimpinan sesuai dengan bidang tugas.</w:t>
      </w:r>
    </w:p>
    <w:p w:rsidR="00AE5D86" w:rsidRPr="002E4722" w:rsidRDefault="00AE5D86" w:rsidP="00A71D53">
      <w:pPr>
        <w:pStyle w:val="Heading2"/>
        <w:numPr>
          <w:ilvl w:val="1"/>
          <w:numId w:val="7"/>
        </w:numPr>
        <w:ind w:left="450" w:hanging="450"/>
        <w:rPr>
          <w:rFonts w:ascii="Times New Roman" w:hAnsi="Times New Roman" w:cs="Times New Roman"/>
          <w:color w:val="auto"/>
          <w:sz w:val="24"/>
          <w:szCs w:val="24"/>
        </w:rPr>
      </w:pPr>
      <w:bookmarkStart w:id="3" w:name="_Toc482786165"/>
      <w:bookmarkStart w:id="4" w:name="_Toc507676052"/>
      <w:r w:rsidRPr="002E4722">
        <w:rPr>
          <w:rFonts w:ascii="Times New Roman" w:hAnsi="Times New Roman" w:cs="Times New Roman"/>
          <w:color w:val="auto"/>
          <w:sz w:val="24"/>
          <w:szCs w:val="24"/>
        </w:rPr>
        <w:t>Landasan Hukum.</w:t>
      </w:r>
      <w:bookmarkEnd w:id="3"/>
      <w:bookmarkEnd w:id="4"/>
    </w:p>
    <w:p w:rsidR="00AE5D86" w:rsidRPr="002E4722" w:rsidRDefault="00AE5D86" w:rsidP="00B64B2F">
      <w:pPr>
        <w:tabs>
          <w:tab w:val="left" w:pos="540"/>
        </w:tabs>
        <w:spacing w:before="120" w:after="0" w:line="360" w:lineRule="auto"/>
        <w:ind w:left="446"/>
        <w:jc w:val="both"/>
        <w:rPr>
          <w:rFonts w:ascii="Times New Roman" w:hAnsi="Times New Roman" w:cs="Times New Roman"/>
          <w:sz w:val="24"/>
          <w:szCs w:val="24"/>
          <w:lang w:val="id-ID"/>
        </w:rPr>
      </w:pPr>
      <w:r w:rsidRPr="002E4722">
        <w:rPr>
          <w:rFonts w:ascii="Times New Roman" w:hAnsi="Times New Roman" w:cs="Times New Roman"/>
          <w:sz w:val="24"/>
          <w:szCs w:val="24"/>
          <w:lang w:val="id-ID"/>
        </w:rPr>
        <w:t xml:space="preserve">Landasan hukum dalam penyusunan </w:t>
      </w:r>
      <w:r w:rsidR="00246A60">
        <w:rPr>
          <w:rFonts w:ascii="Times New Roman" w:hAnsi="Times New Roman" w:cs="Times New Roman"/>
          <w:sz w:val="24"/>
          <w:szCs w:val="24"/>
        </w:rPr>
        <w:t xml:space="preserve">Rancangan Awal </w:t>
      </w:r>
      <w:r w:rsidRPr="002E4722">
        <w:rPr>
          <w:rFonts w:ascii="Times New Roman" w:hAnsi="Times New Roman" w:cs="Times New Roman"/>
          <w:sz w:val="24"/>
          <w:szCs w:val="24"/>
          <w:lang w:val="id-ID"/>
        </w:rPr>
        <w:t xml:space="preserve">Rencana Kerja Biro </w:t>
      </w:r>
      <w:r w:rsidR="00855320">
        <w:rPr>
          <w:rFonts w:ascii="Times New Roman" w:hAnsi="Times New Roman" w:cs="Times New Roman"/>
          <w:sz w:val="24"/>
          <w:szCs w:val="24"/>
        </w:rPr>
        <w:t>Hukum</w:t>
      </w:r>
      <w:r w:rsidRPr="002E4722">
        <w:rPr>
          <w:rFonts w:ascii="Times New Roman" w:hAnsi="Times New Roman" w:cs="Times New Roman"/>
          <w:sz w:val="24"/>
          <w:szCs w:val="24"/>
          <w:lang w:val="id-ID"/>
        </w:rPr>
        <w:t xml:space="preserve"> Setda Provinsi Nusa Tenggara Barat Tahun 20</w:t>
      </w:r>
      <w:r w:rsidR="00EA1C80">
        <w:rPr>
          <w:rFonts w:ascii="Times New Roman" w:hAnsi="Times New Roman" w:cs="Times New Roman"/>
          <w:sz w:val="24"/>
          <w:szCs w:val="24"/>
        </w:rPr>
        <w:t>20</w:t>
      </w:r>
      <w:r w:rsidRPr="002E4722">
        <w:rPr>
          <w:rFonts w:ascii="Times New Roman" w:hAnsi="Times New Roman" w:cs="Times New Roman"/>
          <w:sz w:val="24"/>
          <w:szCs w:val="24"/>
          <w:lang w:val="id-ID"/>
        </w:rPr>
        <w:t xml:space="preserve"> adalah sebagai</w:t>
      </w:r>
      <w:r w:rsidR="00187A56">
        <w:rPr>
          <w:rFonts w:ascii="Times New Roman" w:hAnsi="Times New Roman" w:cs="Times New Roman"/>
          <w:sz w:val="24"/>
          <w:szCs w:val="24"/>
        </w:rPr>
        <w:t xml:space="preserve">  </w:t>
      </w:r>
      <w:r w:rsidRPr="002E4722">
        <w:rPr>
          <w:rFonts w:ascii="Times New Roman" w:hAnsi="Times New Roman" w:cs="Times New Roman"/>
          <w:sz w:val="24"/>
          <w:szCs w:val="24"/>
          <w:lang w:val="id-ID"/>
        </w:rPr>
        <w:t xml:space="preserve"> berikut :  </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lang w:val="id-ID"/>
        </w:rPr>
      </w:pPr>
      <w:r w:rsidRPr="002E4722">
        <w:rPr>
          <w:rFonts w:ascii="Times New Roman" w:hAnsi="Times New Roman" w:cs="Times New Roman"/>
          <w:sz w:val="24"/>
          <w:szCs w:val="24"/>
          <w:lang w:val="id-ID"/>
        </w:rPr>
        <w:t xml:space="preserve">Undang-Undang Nomor 25 Tahun 2004 tentang Sistem Perencanaan Pembangunan Nasional; </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lang w:val="id-ID"/>
        </w:rPr>
      </w:pPr>
      <w:r w:rsidRPr="002E4722">
        <w:rPr>
          <w:rFonts w:ascii="Times New Roman" w:hAnsi="Times New Roman" w:cs="Times New Roman"/>
          <w:sz w:val="24"/>
          <w:szCs w:val="24"/>
          <w:lang w:val="id-ID"/>
        </w:rPr>
        <w:t>Undang-Undang Nomor 2</w:t>
      </w:r>
      <w:r w:rsidR="00ED4F71">
        <w:rPr>
          <w:rFonts w:ascii="Times New Roman" w:hAnsi="Times New Roman" w:cs="Times New Roman"/>
          <w:sz w:val="24"/>
          <w:szCs w:val="24"/>
        </w:rPr>
        <w:t>3</w:t>
      </w:r>
      <w:r w:rsidRPr="002E4722">
        <w:rPr>
          <w:rFonts w:ascii="Times New Roman" w:hAnsi="Times New Roman" w:cs="Times New Roman"/>
          <w:sz w:val="24"/>
          <w:szCs w:val="24"/>
          <w:lang w:val="id-ID"/>
        </w:rPr>
        <w:t xml:space="preserve"> Tahun 20</w:t>
      </w:r>
      <w:r w:rsidR="00ED4F71">
        <w:rPr>
          <w:rFonts w:ascii="Times New Roman" w:hAnsi="Times New Roman" w:cs="Times New Roman"/>
          <w:sz w:val="24"/>
          <w:szCs w:val="24"/>
        </w:rPr>
        <w:t>1</w:t>
      </w:r>
      <w:r w:rsidRPr="002E4722">
        <w:rPr>
          <w:rFonts w:ascii="Times New Roman" w:hAnsi="Times New Roman" w:cs="Times New Roman"/>
          <w:sz w:val="24"/>
          <w:szCs w:val="24"/>
          <w:lang w:val="id-ID"/>
        </w:rPr>
        <w:t xml:space="preserve">4 tentang Pemerintahan Daerah sebagaimana telah diubah </w:t>
      </w:r>
      <w:r w:rsidR="00ED4F71">
        <w:rPr>
          <w:rFonts w:ascii="Times New Roman" w:hAnsi="Times New Roman" w:cs="Times New Roman"/>
          <w:sz w:val="24"/>
          <w:szCs w:val="24"/>
        </w:rPr>
        <w:t xml:space="preserve">beberapa kali terakhir </w:t>
      </w:r>
      <w:r w:rsidRPr="002E4722">
        <w:rPr>
          <w:rFonts w:ascii="Times New Roman" w:hAnsi="Times New Roman" w:cs="Times New Roman"/>
          <w:sz w:val="24"/>
          <w:szCs w:val="24"/>
          <w:lang w:val="id-ID"/>
        </w:rPr>
        <w:t xml:space="preserve">dengan Undang-Undang Nomor </w:t>
      </w:r>
      <w:r w:rsidR="00ED4F71">
        <w:rPr>
          <w:rFonts w:ascii="Times New Roman" w:hAnsi="Times New Roman" w:cs="Times New Roman"/>
          <w:sz w:val="24"/>
          <w:szCs w:val="24"/>
        </w:rPr>
        <w:t>9</w:t>
      </w:r>
      <w:r w:rsidRPr="002E4722">
        <w:rPr>
          <w:rFonts w:ascii="Times New Roman" w:hAnsi="Times New Roman" w:cs="Times New Roman"/>
          <w:sz w:val="24"/>
          <w:szCs w:val="24"/>
          <w:lang w:val="id-ID"/>
        </w:rPr>
        <w:t xml:space="preserve"> Tahun 20</w:t>
      </w:r>
      <w:r w:rsidR="00ED4F71">
        <w:rPr>
          <w:rFonts w:ascii="Times New Roman" w:hAnsi="Times New Roman" w:cs="Times New Roman"/>
          <w:sz w:val="24"/>
          <w:szCs w:val="24"/>
        </w:rPr>
        <w:t>15</w:t>
      </w:r>
      <w:r w:rsidRPr="002E4722">
        <w:rPr>
          <w:rFonts w:ascii="Times New Roman" w:hAnsi="Times New Roman" w:cs="Times New Roman"/>
          <w:sz w:val="24"/>
          <w:szCs w:val="24"/>
          <w:lang w:val="id-ID"/>
        </w:rPr>
        <w:t xml:space="preserve"> tentang Pe</w:t>
      </w:r>
      <w:r w:rsidR="00ED4F71">
        <w:rPr>
          <w:rFonts w:ascii="Times New Roman" w:hAnsi="Times New Roman" w:cs="Times New Roman"/>
          <w:sz w:val="24"/>
          <w:szCs w:val="24"/>
        </w:rPr>
        <w:t>rubahan Kedua Atas Undang-undang Nomor 23 Tahun 2014 tentang Pemerintahan Daerah</w:t>
      </w:r>
      <w:r w:rsidRPr="002E4722">
        <w:rPr>
          <w:rFonts w:ascii="Times New Roman" w:hAnsi="Times New Roman" w:cs="Times New Roman"/>
          <w:sz w:val="24"/>
          <w:szCs w:val="24"/>
          <w:lang w:val="id-ID"/>
        </w:rPr>
        <w:t>;</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rPr>
      </w:pPr>
      <w:r w:rsidRPr="002E4722">
        <w:rPr>
          <w:rFonts w:ascii="Times New Roman" w:hAnsi="Times New Roman" w:cs="Times New Roman"/>
          <w:sz w:val="24"/>
          <w:szCs w:val="24"/>
          <w:lang w:val="id-ID"/>
        </w:rPr>
        <w:t xml:space="preserve">Peraturan Pemerintah Nomor 58 Tahun 2005 tentang Pengelolaan Keuangan  Daerah; </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rPr>
      </w:pPr>
      <w:r w:rsidRPr="002E4722">
        <w:rPr>
          <w:rFonts w:ascii="Times New Roman" w:hAnsi="Times New Roman" w:cs="Times New Roman"/>
          <w:sz w:val="24"/>
          <w:szCs w:val="24"/>
          <w:lang w:val="id-ID"/>
        </w:rPr>
        <w:lastRenderedPageBreak/>
        <w:t xml:space="preserve">PeraturanPemerintah Nomor 38 Tahun 2007 tentang Pembagian Urusan Pemerintahan Antara Pemerintah, Pemerintah Provinsi, dan Pemerintah Kabupaten/Kota; </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rPr>
      </w:pPr>
      <w:r w:rsidRPr="002E4722">
        <w:rPr>
          <w:rFonts w:ascii="Times New Roman" w:hAnsi="Times New Roman" w:cs="Times New Roman"/>
          <w:sz w:val="24"/>
          <w:szCs w:val="24"/>
          <w:lang w:val="id-ID"/>
        </w:rPr>
        <w:t xml:space="preserve">Peraturan Pemerintah Nomor 8 Tahun 2008 tentang Tahapan, Tata Cara Penyusunan, Pengendalian dan Evaluasi Pelaksanaan Rencana Pembangunan Daerah; </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lang w:val="id-ID"/>
        </w:rPr>
      </w:pPr>
      <w:r w:rsidRPr="002E4722">
        <w:rPr>
          <w:rFonts w:ascii="Times New Roman" w:hAnsi="Times New Roman" w:cs="Times New Roman"/>
          <w:sz w:val="24"/>
          <w:szCs w:val="24"/>
        </w:rPr>
        <w:t>Peraturan Pemerintah Nomor 18 Tahun 2016 tentang Perangkat Daerah;</w:t>
      </w:r>
    </w:p>
    <w:p w:rsidR="00AE5D86" w:rsidRPr="002E472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lang w:val="id-ID"/>
        </w:rPr>
      </w:pPr>
      <w:r w:rsidRPr="002E4722">
        <w:rPr>
          <w:rFonts w:ascii="Times New Roman" w:hAnsi="Times New Roman" w:cs="Times New Roman"/>
          <w:sz w:val="24"/>
          <w:szCs w:val="24"/>
          <w:lang w:val="id-ID"/>
        </w:rPr>
        <w:t>Peraturan Menteri Dalam Negeri Nomor 13 Tahun 2006 tentang Pedoman Pengelolaan Keuangan Daerah yang telah diubah beberapa kali terkhir dengan Peraturan Menteri Dalam Negeri Nomor 21 Tahun 2011 tentang Perubahan Kedua atas Peraturan Menteri Dalam Negeri Nomor 13 Tahun 2006 tentang Pedoman Pengelolaan Keuangan Daerah;</w:t>
      </w:r>
    </w:p>
    <w:p w:rsidR="00AE5D86" w:rsidRPr="002E4722" w:rsidRDefault="0081475C"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lang w:val="id-ID"/>
        </w:rPr>
      </w:pPr>
      <w:r>
        <w:rPr>
          <w:rFonts w:ascii="Times New Roman" w:hAnsi="Times New Roman" w:cs="Times New Roman"/>
          <w:sz w:val="24"/>
          <w:szCs w:val="24"/>
        </w:rPr>
        <w:t>Peraturan Menteri Dalam Negeri N</w:t>
      </w:r>
      <w:r w:rsidR="001C0CEF" w:rsidRPr="002E4722">
        <w:rPr>
          <w:rFonts w:ascii="Times New Roman" w:hAnsi="Times New Roman" w:cs="Times New Roman"/>
          <w:sz w:val="24"/>
          <w:szCs w:val="24"/>
        </w:rPr>
        <w:t>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00AE5D86" w:rsidRPr="002E4722">
        <w:rPr>
          <w:rFonts w:ascii="Times New Roman" w:hAnsi="Times New Roman" w:cs="Times New Roman"/>
          <w:sz w:val="24"/>
          <w:szCs w:val="24"/>
          <w:lang w:val="id-ID"/>
        </w:rPr>
        <w:t>;</w:t>
      </w:r>
    </w:p>
    <w:p w:rsidR="00041095" w:rsidRPr="00041095" w:rsidRDefault="00041095"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rPr>
      </w:pPr>
      <w:r w:rsidRPr="002E4722">
        <w:rPr>
          <w:rFonts w:ascii="Times New Roman" w:hAnsi="Times New Roman" w:cs="Times New Roman"/>
          <w:sz w:val="24"/>
          <w:szCs w:val="24"/>
          <w:lang w:val="sv-SE"/>
        </w:rPr>
        <w:t xml:space="preserve">Peraturan Daerah Nomor </w:t>
      </w:r>
      <w:r>
        <w:rPr>
          <w:rFonts w:ascii="Times New Roman" w:hAnsi="Times New Roman" w:cs="Times New Roman"/>
          <w:sz w:val="24"/>
          <w:szCs w:val="24"/>
          <w:lang w:val="sv-SE"/>
        </w:rPr>
        <w:t>3</w:t>
      </w:r>
      <w:r w:rsidRPr="002E4722">
        <w:rPr>
          <w:rFonts w:ascii="Times New Roman" w:hAnsi="Times New Roman" w:cs="Times New Roman"/>
          <w:sz w:val="24"/>
          <w:szCs w:val="24"/>
        </w:rPr>
        <w:t xml:space="preserve"> </w:t>
      </w:r>
      <w:r w:rsidRPr="002E4722">
        <w:rPr>
          <w:rFonts w:ascii="Times New Roman" w:hAnsi="Times New Roman" w:cs="Times New Roman"/>
          <w:sz w:val="24"/>
          <w:szCs w:val="24"/>
          <w:lang w:val="id-ID"/>
        </w:rPr>
        <w:t>T</w:t>
      </w:r>
      <w:r w:rsidRPr="002E4722">
        <w:rPr>
          <w:rFonts w:ascii="Times New Roman" w:hAnsi="Times New Roman" w:cs="Times New Roman"/>
          <w:sz w:val="24"/>
          <w:szCs w:val="24"/>
          <w:lang w:val="sv-SE"/>
        </w:rPr>
        <w:t>ahun 20</w:t>
      </w:r>
      <w:r>
        <w:rPr>
          <w:rFonts w:ascii="Times New Roman" w:hAnsi="Times New Roman" w:cs="Times New Roman"/>
          <w:sz w:val="24"/>
          <w:szCs w:val="24"/>
          <w:lang w:val="sv-SE"/>
        </w:rPr>
        <w:t>0</w:t>
      </w:r>
      <w:r w:rsidRPr="002E4722">
        <w:rPr>
          <w:rFonts w:ascii="Times New Roman" w:hAnsi="Times New Roman" w:cs="Times New Roman"/>
          <w:sz w:val="24"/>
          <w:szCs w:val="24"/>
          <w:lang w:val="sv-SE"/>
        </w:rPr>
        <w:t>6</w:t>
      </w:r>
      <w:r>
        <w:rPr>
          <w:rFonts w:ascii="Times New Roman" w:hAnsi="Times New Roman" w:cs="Times New Roman"/>
          <w:sz w:val="24"/>
          <w:szCs w:val="24"/>
          <w:lang w:val="sv-SE"/>
        </w:rPr>
        <w:t xml:space="preserve"> tentang RPJP NTB Tahun 2005-2025 sebagimana telah diubah dengan Peraturan Daerah Nomor 1 Tahun 2014 tentang Perubahan Atas Peraturan Daerah Nomor 3 Tahun 2008 tentang RPJP NTB Tahun  2005-2025; </w:t>
      </w:r>
    </w:p>
    <w:p w:rsidR="00AE5D86" w:rsidRPr="00517FD2" w:rsidRDefault="00AE5D86"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rPr>
      </w:pPr>
      <w:r w:rsidRPr="002E4722">
        <w:rPr>
          <w:rFonts w:ascii="Times New Roman" w:hAnsi="Times New Roman" w:cs="Times New Roman"/>
          <w:sz w:val="24"/>
          <w:szCs w:val="24"/>
          <w:lang w:val="sv-SE"/>
        </w:rPr>
        <w:t xml:space="preserve">Peraturan Daerah Nomor </w:t>
      </w:r>
      <w:r w:rsidRPr="002E4722">
        <w:rPr>
          <w:rFonts w:ascii="Times New Roman" w:hAnsi="Times New Roman" w:cs="Times New Roman"/>
          <w:sz w:val="24"/>
          <w:szCs w:val="24"/>
        </w:rPr>
        <w:t xml:space="preserve">11 </w:t>
      </w:r>
      <w:r w:rsidRPr="002E4722">
        <w:rPr>
          <w:rFonts w:ascii="Times New Roman" w:hAnsi="Times New Roman" w:cs="Times New Roman"/>
          <w:sz w:val="24"/>
          <w:szCs w:val="24"/>
          <w:lang w:val="id-ID"/>
        </w:rPr>
        <w:t>T</w:t>
      </w:r>
      <w:r w:rsidRPr="002E4722">
        <w:rPr>
          <w:rFonts w:ascii="Times New Roman" w:hAnsi="Times New Roman" w:cs="Times New Roman"/>
          <w:sz w:val="24"/>
          <w:szCs w:val="24"/>
          <w:lang w:val="sv-SE"/>
        </w:rPr>
        <w:t>ahun 2016 tentang Pembentukan dan Susunan Perangkat Daerah Provinsi Nusa Tenggara Barat;</w:t>
      </w:r>
    </w:p>
    <w:p w:rsidR="00517FD2" w:rsidRPr="00855320" w:rsidRDefault="00905094" w:rsidP="00A71D53">
      <w:pPr>
        <w:numPr>
          <w:ilvl w:val="0"/>
          <w:numId w:val="1"/>
        </w:numPr>
        <w:tabs>
          <w:tab w:val="clear" w:pos="2149"/>
          <w:tab w:val="left" w:pos="900"/>
        </w:tabs>
        <w:spacing w:after="0" w:line="360" w:lineRule="auto"/>
        <w:ind w:left="900" w:hanging="450"/>
        <w:jc w:val="both"/>
        <w:rPr>
          <w:rFonts w:ascii="Times New Roman" w:hAnsi="Times New Roman" w:cs="Times New Roman"/>
          <w:sz w:val="24"/>
          <w:szCs w:val="24"/>
        </w:rPr>
      </w:pPr>
      <w:r>
        <w:rPr>
          <w:rFonts w:ascii="Times New Roman" w:hAnsi="Times New Roman" w:cs="Times New Roman"/>
          <w:sz w:val="24"/>
          <w:szCs w:val="24"/>
          <w:lang w:val="sv-SE"/>
        </w:rPr>
        <w:t xml:space="preserve">Peraturan Gubernur Nusa Tenggara Barat Nomor </w:t>
      </w:r>
      <w:r w:rsidR="00041095">
        <w:rPr>
          <w:rFonts w:ascii="Times New Roman" w:hAnsi="Times New Roman" w:cs="Times New Roman"/>
          <w:sz w:val="24"/>
          <w:szCs w:val="24"/>
          <w:lang w:val="sv-SE"/>
        </w:rPr>
        <w:t>19</w:t>
      </w:r>
      <w:r>
        <w:rPr>
          <w:rFonts w:ascii="Times New Roman" w:hAnsi="Times New Roman" w:cs="Times New Roman"/>
          <w:sz w:val="24"/>
          <w:szCs w:val="24"/>
          <w:lang w:val="sv-SE"/>
        </w:rPr>
        <w:t xml:space="preserve"> Tahun 201</w:t>
      </w:r>
      <w:r w:rsidR="00041095">
        <w:rPr>
          <w:rFonts w:ascii="Times New Roman" w:hAnsi="Times New Roman" w:cs="Times New Roman"/>
          <w:sz w:val="24"/>
          <w:szCs w:val="24"/>
          <w:lang w:val="sv-SE"/>
        </w:rPr>
        <w:t>9</w:t>
      </w:r>
      <w:r w:rsidR="00E114D8">
        <w:rPr>
          <w:rFonts w:ascii="Times New Roman" w:hAnsi="Times New Roman" w:cs="Times New Roman"/>
          <w:sz w:val="24"/>
          <w:szCs w:val="24"/>
          <w:lang w:val="sv-SE"/>
        </w:rPr>
        <w:t xml:space="preserve"> tentang </w:t>
      </w:r>
      <w:r w:rsidR="00041095">
        <w:rPr>
          <w:rFonts w:ascii="Times New Roman" w:hAnsi="Times New Roman" w:cs="Times New Roman"/>
          <w:sz w:val="24"/>
          <w:szCs w:val="24"/>
          <w:lang w:val="sv-SE"/>
        </w:rPr>
        <w:t xml:space="preserve">Rencana Kerja Pemerintah Daerah (RKPD) Provinsi Tahun </w:t>
      </w:r>
      <w:r w:rsidR="00E114D8">
        <w:rPr>
          <w:rFonts w:ascii="Times New Roman" w:hAnsi="Times New Roman" w:cs="Times New Roman"/>
          <w:sz w:val="24"/>
          <w:szCs w:val="24"/>
          <w:lang w:val="sv-SE"/>
        </w:rPr>
        <w:t>20</w:t>
      </w:r>
      <w:r w:rsidR="00041095">
        <w:rPr>
          <w:rFonts w:ascii="Times New Roman" w:hAnsi="Times New Roman" w:cs="Times New Roman"/>
          <w:sz w:val="24"/>
          <w:szCs w:val="24"/>
          <w:lang w:val="sv-SE"/>
        </w:rPr>
        <w:t>20</w:t>
      </w:r>
      <w:r w:rsidR="00E114D8">
        <w:rPr>
          <w:rFonts w:ascii="Times New Roman" w:hAnsi="Times New Roman" w:cs="Times New Roman"/>
          <w:sz w:val="24"/>
          <w:szCs w:val="24"/>
          <w:lang w:val="sv-SE"/>
        </w:rPr>
        <w:t>.</w:t>
      </w:r>
    </w:p>
    <w:p w:rsidR="009955D6" w:rsidRPr="002E4722" w:rsidRDefault="009955D6" w:rsidP="00A71D53">
      <w:pPr>
        <w:pStyle w:val="Heading2"/>
        <w:numPr>
          <w:ilvl w:val="1"/>
          <w:numId w:val="7"/>
        </w:numPr>
        <w:ind w:hanging="450"/>
        <w:rPr>
          <w:rFonts w:ascii="Times New Roman" w:hAnsi="Times New Roman" w:cs="Times New Roman"/>
          <w:color w:val="auto"/>
          <w:sz w:val="24"/>
          <w:szCs w:val="24"/>
        </w:rPr>
      </w:pPr>
      <w:bookmarkStart w:id="5" w:name="_Toc507676053"/>
      <w:r w:rsidRPr="002E4722">
        <w:rPr>
          <w:rFonts w:ascii="Times New Roman" w:hAnsi="Times New Roman" w:cs="Times New Roman"/>
          <w:color w:val="auto"/>
          <w:sz w:val="24"/>
          <w:szCs w:val="24"/>
        </w:rPr>
        <w:t>Maksud dan Tujuan</w:t>
      </w:r>
      <w:bookmarkEnd w:id="5"/>
    </w:p>
    <w:p w:rsidR="00B36AA5" w:rsidRPr="002E4722" w:rsidRDefault="00855320" w:rsidP="00A71D53">
      <w:pPr>
        <w:tabs>
          <w:tab w:val="left" w:pos="1260"/>
        </w:tabs>
        <w:spacing w:before="240"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A71D53">
        <w:rPr>
          <w:rFonts w:ascii="Times New Roman" w:hAnsi="Times New Roman" w:cs="Times New Roman"/>
          <w:sz w:val="24"/>
          <w:szCs w:val="24"/>
        </w:rPr>
        <w:tab/>
      </w:r>
      <w:r w:rsidR="00B36AA5" w:rsidRPr="002E4722">
        <w:rPr>
          <w:rFonts w:ascii="Times New Roman" w:hAnsi="Times New Roman" w:cs="Times New Roman"/>
          <w:sz w:val="24"/>
          <w:szCs w:val="24"/>
        </w:rPr>
        <w:t xml:space="preserve">Maksud dari penyusunan </w:t>
      </w:r>
      <w:r w:rsidR="00246A60">
        <w:rPr>
          <w:rFonts w:ascii="Times New Roman" w:hAnsi="Times New Roman" w:cs="Times New Roman"/>
          <w:sz w:val="24"/>
          <w:szCs w:val="24"/>
        </w:rPr>
        <w:t xml:space="preserve">Rancangan Awal </w:t>
      </w:r>
      <w:r w:rsidR="00723EC4">
        <w:rPr>
          <w:rFonts w:ascii="Times New Roman" w:hAnsi="Times New Roman" w:cs="Times New Roman"/>
          <w:sz w:val="24"/>
          <w:szCs w:val="24"/>
        </w:rPr>
        <w:t xml:space="preserve">Rencana Kerja </w:t>
      </w:r>
      <w:r w:rsidR="00B36AA5" w:rsidRPr="002E4722">
        <w:rPr>
          <w:rFonts w:ascii="Times New Roman" w:hAnsi="Times New Roman" w:cs="Times New Roman"/>
          <w:sz w:val="24"/>
          <w:szCs w:val="24"/>
          <w:lang w:val="id-ID"/>
        </w:rPr>
        <w:t>P</w:t>
      </w:r>
      <w:r w:rsidR="00723EC4">
        <w:rPr>
          <w:rFonts w:ascii="Times New Roman" w:hAnsi="Times New Roman" w:cs="Times New Roman"/>
          <w:sz w:val="24"/>
          <w:szCs w:val="24"/>
        </w:rPr>
        <w:t xml:space="preserve">erangkat </w:t>
      </w:r>
      <w:r w:rsidR="00B36AA5" w:rsidRPr="002E4722">
        <w:rPr>
          <w:rFonts w:ascii="Times New Roman" w:hAnsi="Times New Roman" w:cs="Times New Roman"/>
          <w:sz w:val="24"/>
          <w:szCs w:val="24"/>
          <w:lang w:val="id-ID"/>
        </w:rPr>
        <w:t>D</w:t>
      </w:r>
      <w:r w:rsidR="00723EC4">
        <w:rPr>
          <w:rFonts w:ascii="Times New Roman" w:hAnsi="Times New Roman" w:cs="Times New Roman"/>
          <w:sz w:val="24"/>
          <w:szCs w:val="24"/>
        </w:rPr>
        <w:t>aerah</w:t>
      </w:r>
      <w:r w:rsidR="00B36AA5" w:rsidRPr="002E4722">
        <w:rPr>
          <w:rFonts w:ascii="Times New Roman" w:hAnsi="Times New Roman" w:cs="Times New Roman"/>
          <w:sz w:val="24"/>
          <w:szCs w:val="24"/>
          <w:lang w:val="id-ID"/>
        </w:rPr>
        <w:t xml:space="preserve"> </w:t>
      </w:r>
      <w:r w:rsidR="00B36AA5" w:rsidRPr="002E4722">
        <w:rPr>
          <w:rFonts w:ascii="Times New Roman" w:hAnsi="Times New Roman" w:cs="Times New Roman"/>
          <w:sz w:val="24"/>
          <w:szCs w:val="24"/>
        </w:rPr>
        <w:t xml:space="preserve">ini adalah </w:t>
      </w:r>
      <w:r w:rsidR="00B36AA5" w:rsidRPr="002E4722">
        <w:rPr>
          <w:rFonts w:ascii="Times New Roman" w:hAnsi="Times New Roman" w:cs="Times New Roman"/>
          <w:sz w:val="24"/>
          <w:szCs w:val="24"/>
          <w:lang w:val="id-ID"/>
        </w:rPr>
        <w:t xml:space="preserve">sebagai bahan </w:t>
      </w:r>
      <w:r w:rsidR="009F4322">
        <w:rPr>
          <w:rFonts w:ascii="Times New Roman" w:hAnsi="Times New Roman" w:cs="Times New Roman"/>
          <w:sz w:val="24"/>
          <w:szCs w:val="24"/>
        </w:rPr>
        <w:t>usulan</w:t>
      </w:r>
      <w:r w:rsidR="00B36AA5" w:rsidRPr="002E4722">
        <w:rPr>
          <w:rFonts w:ascii="Times New Roman" w:hAnsi="Times New Roman" w:cs="Times New Roman"/>
          <w:sz w:val="24"/>
          <w:szCs w:val="24"/>
          <w:lang w:val="id-ID"/>
        </w:rPr>
        <w:t xml:space="preserve"> program dan kegiatan prioritas yang sel</w:t>
      </w:r>
      <w:r w:rsidR="00B36AA5" w:rsidRPr="002E4722">
        <w:rPr>
          <w:rFonts w:ascii="Times New Roman" w:hAnsi="Times New Roman" w:cs="Times New Roman"/>
          <w:sz w:val="24"/>
          <w:szCs w:val="24"/>
        </w:rPr>
        <w:t>a</w:t>
      </w:r>
      <w:r w:rsidR="00B36AA5" w:rsidRPr="002E4722">
        <w:rPr>
          <w:rFonts w:ascii="Times New Roman" w:hAnsi="Times New Roman" w:cs="Times New Roman"/>
          <w:sz w:val="24"/>
          <w:szCs w:val="24"/>
          <w:lang w:val="id-ID"/>
        </w:rPr>
        <w:t xml:space="preserve">njutnya akan menjadi bahan </w:t>
      </w:r>
      <w:r w:rsidR="00E114D8">
        <w:rPr>
          <w:rFonts w:ascii="Times New Roman" w:hAnsi="Times New Roman" w:cs="Times New Roman"/>
          <w:sz w:val="24"/>
          <w:szCs w:val="24"/>
        </w:rPr>
        <w:t>pembah</w:t>
      </w:r>
      <w:r w:rsidR="007852F5">
        <w:rPr>
          <w:rFonts w:ascii="Times New Roman" w:hAnsi="Times New Roman" w:cs="Times New Roman"/>
          <w:sz w:val="24"/>
          <w:szCs w:val="24"/>
        </w:rPr>
        <w:t>a</w:t>
      </w:r>
      <w:r w:rsidR="00E114D8">
        <w:rPr>
          <w:rFonts w:ascii="Times New Roman" w:hAnsi="Times New Roman" w:cs="Times New Roman"/>
          <w:sz w:val="24"/>
          <w:szCs w:val="24"/>
        </w:rPr>
        <w:t>san pada Forum Pe</w:t>
      </w:r>
      <w:r w:rsidR="009F4322">
        <w:rPr>
          <w:rFonts w:ascii="Times New Roman" w:hAnsi="Times New Roman" w:cs="Times New Roman"/>
          <w:sz w:val="24"/>
          <w:szCs w:val="24"/>
        </w:rPr>
        <w:t xml:space="preserve">rangkat Daerah yang akan menjadi bahan penyusunan Rancangan Awal RKPD, sebagai bahan </w:t>
      </w:r>
      <w:r w:rsidR="009F4322">
        <w:rPr>
          <w:rFonts w:ascii="Times New Roman" w:hAnsi="Times New Roman" w:cs="Times New Roman"/>
          <w:sz w:val="24"/>
          <w:szCs w:val="24"/>
        </w:rPr>
        <w:lastRenderedPageBreak/>
        <w:t>Musrenbang Provinsi NTB dan akan ditetapkan menjadi Rencana Kerja Pemerintah Daerah dan se</w:t>
      </w:r>
      <w:r w:rsidR="00723EC4">
        <w:rPr>
          <w:rFonts w:ascii="Times New Roman" w:hAnsi="Times New Roman" w:cs="Times New Roman"/>
          <w:sz w:val="24"/>
          <w:szCs w:val="24"/>
        </w:rPr>
        <w:t xml:space="preserve">lanjutnya akan dipedomani oleh </w:t>
      </w:r>
      <w:r w:rsidR="009F4322">
        <w:rPr>
          <w:rFonts w:ascii="Times New Roman" w:hAnsi="Times New Roman" w:cs="Times New Roman"/>
          <w:sz w:val="24"/>
          <w:szCs w:val="24"/>
        </w:rPr>
        <w:t>P</w:t>
      </w:r>
      <w:r w:rsidR="00723EC4">
        <w:rPr>
          <w:rFonts w:ascii="Times New Roman" w:hAnsi="Times New Roman" w:cs="Times New Roman"/>
          <w:sz w:val="24"/>
          <w:szCs w:val="24"/>
        </w:rPr>
        <w:t xml:space="preserve">erangkat </w:t>
      </w:r>
      <w:r w:rsidR="009F4322">
        <w:rPr>
          <w:rFonts w:ascii="Times New Roman" w:hAnsi="Times New Roman" w:cs="Times New Roman"/>
          <w:sz w:val="24"/>
          <w:szCs w:val="24"/>
        </w:rPr>
        <w:t>D</w:t>
      </w:r>
      <w:r w:rsidR="00723EC4">
        <w:rPr>
          <w:rFonts w:ascii="Times New Roman" w:hAnsi="Times New Roman" w:cs="Times New Roman"/>
          <w:sz w:val="24"/>
          <w:szCs w:val="24"/>
        </w:rPr>
        <w:t>aerah</w:t>
      </w:r>
      <w:r w:rsidR="009F4322">
        <w:rPr>
          <w:rFonts w:ascii="Times New Roman" w:hAnsi="Times New Roman" w:cs="Times New Roman"/>
          <w:sz w:val="24"/>
          <w:szCs w:val="24"/>
        </w:rPr>
        <w:t xml:space="preserve"> dalam penyusunan Renja Perangkat Daerah. </w:t>
      </w:r>
      <w:r w:rsidR="00B36AA5" w:rsidRPr="002E4722">
        <w:rPr>
          <w:rFonts w:ascii="Times New Roman" w:hAnsi="Times New Roman" w:cs="Times New Roman"/>
          <w:sz w:val="24"/>
          <w:szCs w:val="24"/>
        </w:rPr>
        <w:t>Adapun tujuan penyusunannya adalah menjabarkan rencana program dan kegiatan serta menetapkan target-target kinerja dan  pendanaan indikatif tahunan sebagai bentuk komitmen organisasi bagi pencapaian kinerja yang optimal, serta sebagai acuan dalam :</w:t>
      </w:r>
    </w:p>
    <w:p w:rsidR="00B36AA5" w:rsidRPr="002E4722" w:rsidRDefault="00B36AA5" w:rsidP="00DC3F40">
      <w:pPr>
        <w:pStyle w:val="ListParagraph"/>
        <w:numPr>
          <w:ilvl w:val="0"/>
          <w:numId w:val="3"/>
        </w:numPr>
        <w:spacing w:after="0" w:line="360" w:lineRule="auto"/>
        <w:ind w:left="1080"/>
        <w:jc w:val="both"/>
        <w:rPr>
          <w:rFonts w:ascii="Times New Roman" w:hAnsi="Times New Roman" w:cs="Times New Roman"/>
          <w:sz w:val="24"/>
          <w:szCs w:val="24"/>
        </w:rPr>
      </w:pPr>
      <w:r w:rsidRPr="002E4722">
        <w:rPr>
          <w:rFonts w:ascii="Times New Roman" w:hAnsi="Times New Roman" w:cs="Times New Roman"/>
          <w:sz w:val="24"/>
          <w:szCs w:val="24"/>
          <w:lang w:val="id-ID"/>
        </w:rPr>
        <w:t>Menetapkan program dan kegiatan prioritas yang akan dilaksanakan</w:t>
      </w:r>
      <w:r w:rsidRPr="002E4722">
        <w:rPr>
          <w:rFonts w:ascii="Times New Roman" w:hAnsi="Times New Roman" w:cs="Times New Roman"/>
          <w:sz w:val="24"/>
          <w:szCs w:val="24"/>
        </w:rPr>
        <w:t xml:space="preserve"> Biro </w:t>
      </w:r>
      <w:r w:rsidR="00855320">
        <w:rPr>
          <w:rFonts w:ascii="Times New Roman" w:hAnsi="Times New Roman" w:cs="Times New Roman"/>
          <w:sz w:val="24"/>
          <w:szCs w:val="24"/>
        </w:rPr>
        <w:t>Hukum</w:t>
      </w:r>
      <w:r w:rsidRPr="002E4722">
        <w:rPr>
          <w:rFonts w:ascii="Times New Roman" w:hAnsi="Times New Roman" w:cs="Times New Roman"/>
          <w:sz w:val="24"/>
          <w:szCs w:val="24"/>
        </w:rPr>
        <w:t xml:space="preserve"> Setda Provinsi NTB </w:t>
      </w:r>
      <w:r w:rsidRPr="002E4722">
        <w:rPr>
          <w:rFonts w:ascii="Times New Roman" w:hAnsi="Times New Roman" w:cs="Times New Roman"/>
          <w:sz w:val="24"/>
          <w:szCs w:val="24"/>
          <w:lang w:val="id-ID"/>
        </w:rPr>
        <w:t xml:space="preserve">pada </w:t>
      </w:r>
      <w:r w:rsidRPr="00BF72D0">
        <w:rPr>
          <w:rFonts w:ascii="Times New Roman" w:hAnsi="Times New Roman" w:cs="Times New Roman"/>
          <w:sz w:val="24"/>
          <w:szCs w:val="24"/>
        </w:rPr>
        <w:t>T</w:t>
      </w:r>
      <w:r w:rsidRPr="00BF72D0">
        <w:rPr>
          <w:rFonts w:ascii="Times New Roman" w:hAnsi="Times New Roman" w:cs="Times New Roman"/>
          <w:sz w:val="24"/>
          <w:szCs w:val="24"/>
          <w:lang w:val="id-ID"/>
        </w:rPr>
        <w:t>ahun</w:t>
      </w:r>
      <w:r w:rsidRPr="00BF72D0">
        <w:rPr>
          <w:rFonts w:ascii="Times New Roman" w:hAnsi="Times New Roman" w:cs="Times New Roman"/>
          <w:sz w:val="24"/>
          <w:szCs w:val="24"/>
        </w:rPr>
        <w:t xml:space="preserve"> Anggaran</w:t>
      </w:r>
      <w:r w:rsidRPr="00BF72D0">
        <w:rPr>
          <w:rFonts w:ascii="Times New Roman" w:hAnsi="Times New Roman" w:cs="Times New Roman"/>
          <w:sz w:val="24"/>
          <w:szCs w:val="24"/>
          <w:lang w:val="id-ID"/>
        </w:rPr>
        <w:t xml:space="preserve"> 20</w:t>
      </w:r>
      <w:r w:rsidR="00B81D16">
        <w:rPr>
          <w:rFonts w:ascii="Times New Roman" w:hAnsi="Times New Roman" w:cs="Times New Roman"/>
          <w:sz w:val="24"/>
          <w:szCs w:val="24"/>
        </w:rPr>
        <w:t>20</w:t>
      </w:r>
      <w:r w:rsidRPr="00BF72D0">
        <w:rPr>
          <w:rFonts w:ascii="Times New Roman" w:hAnsi="Times New Roman" w:cs="Times New Roman"/>
          <w:sz w:val="24"/>
          <w:szCs w:val="24"/>
          <w:lang w:val="id-ID"/>
        </w:rPr>
        <w:t xml:space="preserve"> disertai dengan pagu indikatif</w:t>
      </w:r>
      <w:r w:rsidRPr="002E4722">
        <w:rPr>
          <w:rFonts w:ascii="Times New Roman" w:hAnsi="Times New Roman" w:cs="Times New Roman"/>
          <w:sz w:val="24"/>
          <w:szCs w:val="24"/>
        </w:rPr>
        <w:t>;</w:t>
      </w:r>
    </w:p>
    <w:p w:rsidR="00B36AA5" w:rsidRPr="002E4722" w:rsidRDefault="00B36AA5" w:rsidP="00DC3F40">
      <w:pPr>
        <w:pStyle w:val="ListParagraph"/>
        <w:numPr>
          <w:ilvl w:val="0"/>
          <w:numId w:val="3"/>
        </w:numPr>
        <w:spacing w:after="0" w:line="360" w:lineRule="auto"/>
        <w:ind w:left="1080"/>
        <w:jc w:val="both"/>
        <w:rPr>
          <w:rFonts w:ascii="Times New Roman" w:hAnsi="Times New Roman" w:cs="Times New Roman"/>
          <w:sz w:val="24"/>
          <w:szCs w:val="24"/>
        </w:rPr>
      </w:pPr>
      <w:r w:rsidRPr="002E4722">
        <w:rPr>
          <w:rFonts w:ascii="Times New Roman" w:hAnsi="Times New Roman" w:cs="Times New Roman"/>
          <w:sz w:val="24"/>
          <w:szCs w:val="24"/>
        </w:rPr>
        <w:t>Untuk menjamin keterkaitan dan konsistensi antara perencanaan, penganggaran, pelaksanaan dan pengawasan pada setiap tahun anggaran;</w:t>
      </w:r>
    </w:p>
    <w:p w:rsidR="00B36AA5" w:rsidRPr="002E4722" w:rsidRDefault="00B36AA5" w:rsidP="00DC3F40">
      <w:pPr>
        <w:pStyle w:val="ListParagraph"/>
        <w:numPr>
          <w:ilvl w:val="0"/>
          <w:numId w:val="3"/>
        </w:numPr>
        <w:spacing w:after="0" w:line="360" w:lineRule="auto"/>
        <w:ind w:left="1080"/>
        <w:jc w:val="both"/>
        <w:rPr>
          <w:rFonts w:ascii="Times New Roman" w:hAnsi="Times New Roman" w:cs="Times New Roman"/>
          <w:sz w:val="24"/>
          <w:szCs w:val="24"/>
        </w:rPr>
      </w:pPr>
      <w:r w:rsidRPr="002E4722">
        <w:rPr>
          <w:rFonts w:ascii="Times New Roman" w:hAnsi="Times New Roman" w:cs="Times New Roman"/>
          <w:sz w:val="24"/>
          <w:szCs w:val="24"/>
        </w:rPr>
        <w:t>Untuk menjamin tercapainya penggunaan sumberdaya secara efektif dan efisien, berkeadilan dan berkelanjutan;</w:t>
      </w:r>
    </w:p>
    <w:p w:rsidR="00B36AA5" w:rsidRPr="002E4722" w:rsidRDefault="00B36AA5" w:rsidP="00DC3F40">
      <w:pPr>
        <w:pStyle w:val="ListParagraph"/>
        <w:numPr>
          <w:ilvl w:val="0"/>
          <w:numId w:val="3"/>
        </w:numPr>
        <w:spacing w:after="0" w:line="360" w:lineRule="auto"/>
        <w:ind w:left="1080"/>
        <w:jc w:val="both"/>
        <w:rPr>
          <w:rFonts w:ascii="Times New Roman" w:hAnsi="Times New Roman" w:cs="Times New Roman"/>
          <w:sz w:val="24"/>
          <w:szCs w:val="24"/>
        </w:rPr>
      </w:pPr>
      <w:r w:rsidRPr="002E4722">
        <w:rPr>
          <w:rFonts w:ascii="Times New Roman" w:hAnsi="Times New Roman" w:cs="Times New Roman"/>
          <w:sz w:val="24"/>
          <w:szCs w:val="24"/>
        </w:rPr>
        <w:t xml:space="preserve">Untuk menjamin terciptanya integritas, sinkronisasi dan sinergi antara Sekretariat dan Bagian-Bagian pada Biro </w:t>
      </w:r>
      <w:r w:rsidR="00855320">
        <w:rPr>
          <w:rFonts w:ascii="Times New Roman" w:hAnsi="Times New Roman" w:cs="Times New Roman"/>
          <w:sz w:val="24"/>
          <w:szCs w:val="24"/>
        </w:rPr>
        <w:t>Hukum</w:t>
      </w:r>
      <w:r w:rsidRPr="002E4722">
        <w:rPr>
          <w:rFonts w:ascii="Times New Roman" w:hAnsi="Times New Roman" w:cs="Times New Roman"/>
          <w:sz w:val="24"/>
          <w:szCs w:val="24"/>
        </w:rPr>
        <w:t xml:space="preserve"> Setda Provinsi NTB.</w:t>
      </w:r>
    </w:p>
    <w:p w:rsidR="00B36AA5" w:rsidRPr="002E4722" w:rsidRDefault="00B36AA5" w:rsidP="00DC3F40">
      <w:pPr>
        <w:pStyle w:val="Heading2"/>
        <w:numPr>
          <w:ilvl w:val="1"/>
          <w:numId w:val="7"/>
        </w:numPr>
        <w:rPr>
          <w:rFonts w:ascii="Times New Roman" w:hAnsi="Times New Roman" w:cs="Times New Roman"/>
          <w:color w:val="auto"/>
          <w:sz w:val="24"/>
          <w:szCs w:val="24"/>
        </w:rPr>
      </w:pPr>
      <w:bookmarkStart w:id="6" w:name="_Toc482786167"/>
      <w:bookmarkStart w:id="7" w:name="_Toc507676054"/>
      <w:r w:rsidRPr="002E4722">
        <w:rPr>
          <w:rFonts w:ascii="Times New Roman" w:hAnsi="Times New Roman" w:cs="Times New Roman"/>
          <w:color w:val="auto"/>
          <w:sz w:val="24"/>
          <w:szCs w:val="24"/>
        </w:rPr>
        <w:t>Sistematika Penulisan</w:t>
      </w:r>
      <w:bookmarkEnd w:id="6"/>
      <w:bookmarkEnd w:id="7"/>
    </w:p>
    <w:p w:rsidR="00CE09C9" w:rsidRPr="002E4722" w:rsidRDefault="00CE09C9" w:rsidP="00CE09C9">
      <w:pPr>
        <w:spacing w:after="0" w:line="360" w:lineRule="auto"/>
        <w:ind w:firstLine="540"/>
        <w:jc w:val="both"/>
        <w:rPr>
          <w:rFonts w:ascii="Times New Roman" w:hAnsi="Times New Roman" w:cs="Times New Roman"/>
          <w:sz w:val="24"/>
          <w:szCs w:val="24"/>
        </w:rPr>
      </w:pPr>
    </w:p>
    <w:p w:rsidR="00B36AA5" w:rsidRPr="002E4722" w:rsidRDefault="00B36AA5" w:rsidP="006C15F9">
      <w:pPr>
        <w:spacing w:after="0" w:line="360" w:lineRule="auto"/>
        <w:ind w:left="720"/>
        <w:jc w:val="both"/>
        <w:rPr>
          <w:rFonts w:ascii="Times New Roman" w:hAnsi="Times New Roman" w:cs="Times New Roman"/>
          <w:sz w:val="24"/>
          <w:szCs w:val="24"/>
        </w:rPr>
      </w:pPr>
      <w:r w:rsidRPr="002E4722">
        <w:rPr>
          <w:rFonts w:ascii="Times New Roman" w:hAnsi="Times New Roman" w:cs="Times New Roman"/>
          <w:sz w:val="24"/>
          <w:szCs w:val="24"/>
        </w:rPr>
        <w:t xml:space="preserve">Dokumen </w:t>
      </w:r>
      <w:r w:rsidR="00246A60">
        <w:rPr>
          <w:rFonts w:ascii="Times New Roman" w:hAnsi="Times New Roman" w:cs="Times New Roman"/>
          <w:sz w:val="24"/>
          <w:szCs w:val="24"/>
        </w:rPr>
        <w:t xml:space="preserve">Rancangan Awal </w:t>
      </w:r>
      <w:r w:rsidRPr="002E4722">
        <w:rPr>
          <w:rFonts w:ascii="Times New Roman" w:hAnsi="Times New Roman" w:cs="Times New Roman"/>
          <w:sz w:val="24"/>
          <w:szCs w:val="24"/>
        </w:rPr>
        <w:t xml:space="preserve">Rencana Kerja Biro </w:t>
      </w:r>
      <w:r w:rsidR="00AC4652">
        <w:rPr>
          <w:rFonts w:ascii="Times New Roman" w:hAnsi="Times New Roman" w:cs="Times New Roman"/>
          <w:sz w:val="24"/>
          <w:szCs w:val="24"/>
        </w:rPr>
        <w:t>Huku</w:t>
      </w:r>
      <w:r w:rsidRPr="002E4722">
        <w:rPr>
          <w:rFonts w:ascii="Times New Roman" w:hAnsi="Times New Roman" w:cs="Times New Roman"/>
          <w:sz w:val="24"/>
          <w:szCs w:val="24"/>
        </w:rPr>
        <w:t>m Setda Provinsi NTB tahun 20</w:t>
      </w:r>
      <w:r w:rsidR="00555976">
        <w:rPr>
          <w:rFonts w:ascii="Times New Roman" w:hAnsi="Times New Roman" w:cs="Times New Roman"/>
          <w:sz w:val="24"/>
          <w:szCs w:val="24"/>
        </w:rPr>
        <w:t>20</w:t>
      </w:r>
      <w:r w:rsidRPr="002E4722">
        <w:rPr>
          <w:rFonts w:ascii="Times New Roman" w:hAnsi="Times New Roman" w:cs="Times New Roman"/>
          <w:sz w:val="24"/>
          <w:szCs w:val="24"/>
        </w:rPr>
        <w:t xml:space="preserve"> disusun dengan sistematika penulisan sebagai berikut:</w:t>
      </w:r>
    </w:p>
    <w:p w:rsidR="00B36AA5" w:rsidRPr="002E4722" w:rsidRDefault="00B36AA5" w:rsidP="006C15F9">
      <w:pPr>
        <w:tabs>
          <w:tab w:val="left" w:pos="1440"/>
        </w:tabs>
        <w:spacing w:line="360" w:lineRule="auto"/>
        <w:ind w:left="1440" w:hanging="720"/>
        <w:jc w:val="both"/>
        <w:rPr>
          <w:rFonts w:ascii="Times New Roman" w:hAnsi="Times New Roman" w:cs="Times New Roman"/>
          <w:b/>
          <w:bCs/>
          <w:sz w:val="24"/>
          <w:szCs w:val="24"/>
        </w:rPr>
      </w:pPr>
      <w:r w:rsidRPr="002E4722">
        <w:rPr>
          <w:rFonts w:ascii="Times New Roman" w:hAnsi="Times New Roman" w:cs="Times New Roman"/>
          <w:b/>
          <w:bCs/>
          <w:sz w:val="24"/>
          <w:szCs w:val="24"/>
        </w:rPr>
        <w:t xml:space="preserve">Bab I. </w:t>
      </w:r>
      <w:r w:rsidRPr="002E4722">
        <w:rPr>
          <w:rFonts w:ascii="Times New Roman" w:hAnsi="Times New Roman" w:cs="Times New Roman"/>
          <w:b/>
          <w:bCs/>
          <w:sz w:val="24"/>
          <w:szCs w:val="24"/>
        </w:rPr>
        <w:tab/>
        <w:t>Pendahuluan.</w:t>
      </w:r>
    </w:p>
    <w:p w:rsidR="00B36AA5" w:rsidRPr="002E4722" w:rsidRDefault="00950C36" w:rsidP="00B36AA5">
      <w:pPr>
        <w:tabs>
          <w:tab w:val="left" w:pos="1440"/>
        </w:tabs>
        <w:spacing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 xml:space="preserve">Pada bagian ini dijelaskan mengenai gambaran umum penyusunan </w:t>
      </w:r>
      <w:r w:rsidR="00246A60">
        <w:rPr>
          <w:rFonts w:ascii="Times New Roman" w:hAnsi="Times New Roman" w:cs="Times New Roman"/>
          <w:sz w:val="24"/>
          <w:szCs w:val="24"/>
        </w:rPr>
        <w:t xml:space="preserve">Rancangan Awal </w:t>
      </w:r>
      <w:r w:rsidRPr="002E4722">
        <w:rPr>
          <w:rFonts w:ascii="Times New Roman" w:hAnsi="Times New Roman" w:cs="Times New Roman"/>
          <w:sz w:val="24"/>
          <w:szCs w:val="24"/>
        </w:rPr>
        <w:t xml:space="preserve">Renja Perangkat Daerah agar substansi pada bab-bab berikutnya dapat dipahami dengan baik. </w:t>
      </w:r>
    </w:p>
    <w:p w:rsidR="00950C36" w:rsidRPr="002E4722" w:rsidRDefault="00950C36" w:rsidP="00DC3F40">
      <w:pPr>
        <w:pStyle w:val="ListParagraph"/>
        <w:numPr>
          <w:ilvl w:val="1"/>
          <w:numId w:val="8"/>
        </w:numPr>
        <w:tabs>
          <w:tab w:val="left" w:pos="1980"/>
        </w:tabs>
        <w:spacing w:line="360" w:lineRule="auto"/>
        <w:ind w:left="1980" w:hanging="540"/>
        <w:jc w:val="both"/>
        <w:rPr>
          <w:rFonts w:ascii="Times New Roman" w:hAnsi="Times New Roman" w:cs="Times New Roman"/>
          <w:sz w:val="24"/>
          <w:szCs w:val="24"/>
          <w:lang w:val="id-ID"/>
        </w:rPr>
      </w:pPr>
      <w:r w:rsidRPr="002E4722">
        <w:rPr>
          <w:rFonts w:ascii="Times New Roman" w:hAnsi="Times New Roman" w:cs="Times New Roman"/>
          <w:sz w:val="24"/>
          <w:szCs w:val="24"/>
        </w:rPr>
        <w:t xml:space="preserve">Latar Belakang </w:t>
      </w:r>
    </w:p>
    <w:p w:rsidR="00950C36" w:rsidRDefault="00950C36" w:rsidP="00950C36">
      <w:pPr>
        <w:pStyle w:val="ListParagraph"/>
        <w:tabs>
          <w:tab w:val="left" w:pos="1980"/>
        </w:tabs>
        <w:spacing w:line="360" w:lineRule="auto"/>
        <w:ind w:left="1980"/>
        <w:jc w:val="both"/>
        <w:rPr>
          <w:rFonts w:ascii="Times New Roman" w:hAnsi="Times New Roman" w:cs="Times New Roman"/>
          <w:sz w:val="24"/>
          <w:szCs w:val="24"/>
        </w:rPr>
      </w:pPr>
      <w:r w:rsidRPr="002E4722">
        <w:rPr>
          <w:rFonts w:ascii="Times New Roman" w:hAnsi="Times New Roman" w:cs="Times New Roman"/>
          <w:sz w:val="24"/>
          <w:szCs w:val="24"/>
        </w:rPr>
        <w:t xml:space="preserve">Mengemukakan pengertian ringkas tentang </w:t>
      </w:r>
      <w:r w:rsidR="00246A60">
        <w:rPr>
          <w:rFonts w:ascii="Times New Roman" w:hAnsi="Times New Roman" w:cs="Times New Roman"/>
          <w:sz w:val="24"/>
          <w:szCs w:val="24"/>
        </w:rPr>
        <w:t xml:space="preserve">Rancangan Awal </w:t>
      </w:r>
      <w:r w:rsidRPr="002E4722">
        <w:rPr>
          <w:rFonts w:ascii="Times New Roman" w:hAnsi="Times New Roman" w:cs="Times New Roman"/>
          <w:sz w:val="24"/>
          <w:szCs w:val="24"/>
        </w:rPr>
        <w:t xml:space="preserve">Renja Perangkat Daerah, proses penyusunan </w:t>
      </w:r>
      <w:r w:rsidR="00246A60">
        <w:rPr>
          <w:rFonts w:ascii="Times New Roman" w:hAnsi="Times New Roman" w:cs="Times New Roman"/>
          <w:sz w:val="24"/>
          <w:szCs w:val="24"/>
        </w:rPr>
        <w:t xml:space="preserve">Rancangan Awal </w:t>
      </w:r>
      <w:r w:rsidRPr="002E4722">
        <w:rPr>
          <w:rFonts w:ascii="Times New Roman" w:hAnsi="Times New Roman" w:cs="Times New Roman"/>
          <w:sz w:val="24"/>
          <w:szCs w:val="24"/>
        </w:rPr>
        <w:t xml:space="preserve">Renja Perangkat Daerah, keterkaitan antara </w:t>
      </w:r>
      <w:r w:rsidR="00246A60">
        <w:rPr>
          <w:rFonts w:ascii="Times New Roman" w:hAnsi="Times New Roman" w:cs="Times New Roman"/>
          <w:sz w:val="24"/>
          <w:szCs w:val="24"/>
        </w:rPr>
        <w:t xml:space="preserve">Rancangan Awal </w:t>
      </w:r>
      <w:r w:rsidRPr="002E4722">
        <w:rPr>
          <w:rFonts w:ascii="Times New Roman" w:hAnsi="Times New Roman" w:cs="Times New Roman"/>
          <w:sz w:val="24"/>
          <w:szCs w:val="24"/>
        </w:rPr>
        <w:t>Renja Perangkat Daerah dengan dokumen RKPD, Renstra Perangkat Daerah, dengan Renja K/L dan Renja Provinsi /Kabupaten/Kota, serta tindak lanjutnya dengan proses penyusunan RAPBD.</w:t>
      </w:r>
    </w:p>
    <w:p w:rsidR="00950C36" w:rsidRPr="002E4722" w:rsidRDefault="00950C36" w:rsidP="0081475C">
      <w:pPr>
        <w:pStyle w:val="ListParagraph"/>
        <w:numPr>
          <w:ilvl w:val="1"/>
          <w:numId w:val="8"/>
        </w:numPr>
        <w:tabs>
          <w:tab w:val="left" w:pos="1980"/>
        </w:tabs>
        <w:spacing w:before="120" w:after="120" w:line="360" w:lineRule="auto"/>
        <w:ind w:left="1987" w:hanging="547"/>
        <w:jc w:val="both"/>
        <w:rPr>
          <w:rFonts w:ascii="Times New Roman" w:hAnsi="Times New Roman" w:cs="Times New Roman"/>
          <w:sz w:val="24"/>
          <w:szCs w:val="24"/>
          <w:lang w:val="id-ID"/>
        </w:rPr>
      </w:pPr>
      <w:r w:rsidRPr="002E4722">
        <w:rPr>
          <w:rFonts w:ascii="Times New Roman" w:hAnsi="Times New Roman" w:cs="Times New Roman"/>
          <w:sz w:val="24"/>
          <w:szCs w:val="24"/>
        </w:rPr>
        <w:t xml:space="preserve">Landasan Hukum </w:t>
      </w:r>
    </w:p>
    <w:p w:rsidR="00950C36" w:rsidRPr="002E4722" w:rsidRDefault="00950C36" w:rsidP="00950C36">
      <w:pPr>
        <w:pStyle w:val="ListParagraph"/>
        <w:tabs>
          <w:tab w:val="left" w:pos="1980"/>
        </w:tabs>
        <w:spacing w:line="360" w:lineRule="auto"/>
        <w:ind w:left="1980"/>
        <w:jc w:val="both"/>
        <w:rPr>
          <w:rFonts w:ascii="Times New Roman" w:hAnsi="Times New Roman" w:cs="Times New Roman"/>
          <w:sz w:val="24"/>
          <w:szCs w:val="24"/>
          <w:lang w:val="id-ID"/>
        </w:rPr>
      </w:pPr>
      <w:r w:rsidRPr="002E4722">
        <w:rPr>
          <w:rFonts w:ascii="Times New Roman" w:hAnsi="Times New Roman" w:cs="Times New Roman"/>
          <w:sz w:val="24"/>
          <w:szCs w:val="24"/>
        </w:rPr>
        <w:lastRenderedPageBreak/>
        <w:t xml:space="preserve">Memuat penjelasan tentang undang-undang, peraturan pemerintah, peraturan daerah dan ketentuan peraturan lainnya yang mengatur SOTK, kewenangan perangkat daerah serta pedoman yang dijadikan acuan dalam penyusunan perencanaan dan penganggaran </w:t>
      </w:r>
      <w:r w:rsidR="00330000" w:rsidRPr="002E4722">
        <w:rPr>
          <w:rFonts w:ascii="Times New Roman" w:hAnsi="Times New Roman" w:cs="Times New Roman"/>
          <w:sz w:val="24"/>
          <w:szCs w:val="24"/>
        </w:rPr>
        <w:t>Perangkat Daerah.</w:t>
      </w:r>
    </w:p>
    <w:p w:rsidR="00950C36" w:rsidRPr="002E4722" w:rsidRDefault="00950C36" w:rsidP="00DC3F40">
      <w:pPr>
        <w:pStyle w:val="ListParagraph"/>
        <w:numPr>
          <w:ilvl w:val="1"/>
          <w:numId w:val="8"/>
        </w:numPr>
        <w:tabs>
          <w:tab w:val="left" w:pos="1980"/>
        </w:tabs>
        <w:spacing w:line="360" w:lineRule="auto"/>
        <w:ind w:left="1980" w:hanging="540"/>
        <w:jc w:val="both"/>
        <w:rPr>
          <w:rFonts w:ascii="Times New Roman" w:hAnsi="Times New Roman" w:cs="Times New Roman"/>
          <w:sz w:val="24"/>
          <w:szCs w:val="24"/>
          <w:lang w:val="id-ID"/>
        </w:rPr>
      </w:pPr>
      <w:r w:rsidRPr="002E4722">
        <w:rPr>
          <w:rFonts w:ascii="Times New Roman" w:hAnsi="Times New Roman" w:cs="Times New Roman"/>
          <w:sz w:val="24"/>
          <w:szCs w:val="24"/>
        </w:rPr>
        <w:t xml:space="preserve">Maksud dan Tujuan </w:t>
      </w:r>
    </w:p>
    <w:p w:rsidR="00330000" w:rsidRPr="002E4722" w:rsidRDefault="00330000" w:rsidP="00330000">
      <w:pPr>
        <w:pStyle w:val="ListParagraph"/>
        <w:tabs>
          <w:tab w:val="left" w:pos="1980"/>
        </w:tabs>
        <w:spacing w:line="360" w:lineRule="auto"/>
        <w:ind w:left="1980"/>
        <w:jc w:val="both"/>
        <w:rPr>
          <w:rFonts w:ascii="Times New Roman" w:hAnsi="Times New Roman" w:cs="Times New Roman"/>
          <w:sz w:val="24"/>
          <w:szCs w:val="24"/>
          <w:lang w:val="id-ID"/>
        </w:rPr>
      </w:pPr>
      <w:r w:rsidRPr="002E4722">
        <w:rPr>
          <w:rFonts w:ascii="Times New Roman" w:hAnsi="Times New Roman" w:cs="Times New Roman"/>
          <w:sz w:val="24"/>
          <w:szCs w:val="24"/>
        </w:rPr>
        <w:t xml:space="preserve">Memuat penjelasan tentang maksud dan tujuan dari penyusunan </w:t>
      </w:r>
      <w:r w:rsidR="00082EF7">
        <w:rPr>
          <w:rFonts w:ascii="Times New Roman" w:hAnsi="Times New Roman" w:cs="Times New Roman"/>
          <w:sz w:val="24"/>
          <w:szCs w:val="24"/>
        </w:rPr>
        <w:t xml:space="preserve">Rancangan Awal </w:t>
      </w:r>
      <w:r w:rsidRPr="002E4722">
        <w:rPr>
          <w:rFonts w:ascii="Times New Roman" w:hAnsi="Times New Roman" w:cs="Times New Roman"/>
          <w:sz w:val="24"/>
          <w:szCs w:val="24"/>
        </w:rPr>
        <w:t>Renja Perangkat Daerah.</w:t>
      </w:r>
    </w:p>
    <w:p w:rsidR="00950C36" w:rsidRPr="002E4722" w:rsidRDefault="00950C36" w:rsidP="00DC3F40">
      <w:pPr>
        <w:pStyle w:val="ListParagraph"/>
        <w:numPr>
          <w:ilvl w:val="1"/>
          <w:numId w:val="8"/>
        </w:numPr>
        <w:tabs>
          <w:tab w:val="left" w:pos="1980"/>
        </w:tabs>
        <w:spacing w:line="360" w:lineRule="auto"/>
        <w:ind w:left="1980" w:hanging="540"/>
        <w:jc w:val="both"/>
        <w:rPr>
          <w:rFonts w:ascii="Times New Roman" w:hAnsi="Times New Roman" w:cs="Times New Roman"/>
          <w:sz w:val="24"/>
          <w:szCs w:val="24"/>
          <w:lang w:val="id-ID"/>
        </w:rPr>
      </w:pPr>
      <w:r w:rsidRPr="002E4722">
        <w:rPr>
          <w:rFonts w:ascii="Times New Roman" w:hAnsi="Times New Roman" w:cs="Times New Roman"/>
          <w:sz w:val="24"/>
          <w:szCs w:val="24"/>
        </w:rPr>
        <w:t xml:space="preserve">Sistematika Penulisan </w:t>
      </w:r>
    </w:p>
    <w:p w:rsidR="00330000" w:rsidRPr="002E4722" w:rsidRDefault="00330000" w:rsidP="00330000">
      <w:pPr>
        <w:pStyle w:val="ListParagraph"/>
        <w:tabs>
          <w:tab w:val="left" w:pos="1980"/>
        </w:tabs>
        <w:spacing w:line="360" w:lineRule="auto"/>
        <w:ind w:left="1980"/>
        <w:jc w:val="both"/>
        <w:rPr>
          <w:rFonts w:ascii="Times New Roman" w:hAnsi="Times New Roman" w:cs="Times New Roman"/>
          <w:sz w:val="24"/>
          <w:szCs w:val="24"/>
          <w:lang w:val="id-ID"/>
        </w:rPr>
      </w:pPr>
      <w:r w:rsidRPr="002E4722">
        <w:rPr>
          <w:rFonts w:ascii="Times New Roman" w:hAnsi="Times New Roman" w:cs="Times New Roman"/>
          <w:sz w:val="24"/>
          <w:szCs w:val="24"/>
        </w:rPr>
        <w:t xml:space="preserve">Menguraikan pokok bahasan dalam penulisan </w:t>
      </w:r>
      <w:r w:rsidR="00082EF7">
        <w:rPr>
          <w:rFonts w:ascii="Times New Roman" w:hAnsi="Times New Roman" w:cs="Times New Roman"/>
          <w:sz w:val="24"/>
          <w:szCs w:val="24"/>
        </w:rPr>
        <w:t xml:space="preserve">Rancangan Awal </w:t>
      </w:r>
      <w:r w:rsidRPr="002E4722">
        <w:rPr>
          <w:rFonts w:ascii="Times New Roman" w:hAnsi="Times New Roman" w:cs="Times New Roman"/>
          <w:sz w:val="24"/>
          <w:szCs w:val="24"/>
        </w:rPr>
        <w:t>Renja Perangkat Daerah, serta susunan garis besar isi dokumen.</w:t>
      </w:r>
    </w:p>
    <w:p w:rsidR="00B36AA5" w:rsidRPr="002E4722" w:rsidRDefault="00B36AA5" w:rsidP="00B36AA5">
      <w:pPr>
        <w:tabs>
          <w:tab w:val="left" w:pos="1440"/>
        </w:tabs>
        <w:spacing w:line="360" w:lineRule="auto"/>
        <w:ind w:left="1440" w:hanging="1440"/>
        <w:jc w:val="both"/>
        <w:rPr>
          <w:rFonts w:ascii="Times New Roman" w:hAnsi="Times New Roman" w:cs="Times New Roman"/>
          <w:b/>
          <w:bCs/>
          <w:sz w:val="24"/>
          <w:szCs w:val="24"/>
        </w:rPr>
      </w:pPr>
      <w:r w:rsidRPr="002E4722">
        <w:rPr>
          <w:rFonts w:ascii="Times New Roman" w:hAnsi="Times New Roman" w:cs="Times New Roman"/>
          <w:b/>
          <w:bCs/>
          <w:sz w:val="24"/>
          <w:szCs w:val="24"/>
        </w:rPr>
        <w:t xml:space="preserve">Bab II. </w:t>
      </w:r>
      <w:r w:rsidRPr="002E4722">
        <w:rPr>
          <w:rFonts w:ascii="Times New Roman" w:hAnsi="Times New Roman" w:cs="Times New Roman"/>
          <w:b/>
          <w:bCs/>
          <w:sz w:val="24"/>
          <w:szCs w:val="24"/>
        </w:rPr>
        <w:tab/>
        <w:t>Evalu</w:t>
      </w:r>
      <w:r w:rsidR="009F4322">
        <w:rPr>
          <w:rFonts w:ascii="Times New Roman" w:hAnsi="Times New Roman" w:cs="Times New Roman"/>
          <w:b/>
          <w:bCs/>
          <w:sz w:val="24"/>
          <w:szCs w:val="24"/>
        </w:rPr>
        <w:t xml:space="preserve">asi Pelaksanaan Sampai Dengan </w:t>
      </w:r>
      <w:r w:rsidR="00D93E9D" w:rsidRPr="002E4722">
        <w:rPr>
          <w:rFonts w:ascii="Times New Roman" w:hAnsi="Times New Roman" w:cs="Times New Roman"/>
          <w:b/>
          <w:bCs/>
          <w:sz w:val="24"/>
          <w:szCs w:val="24"/>
        </w:rPr>
        <w:t>Renja Tahun 201</w:t>
      </w:r>
      <w:r w:rsidR="00555976">
        <w:rPr>
          <w:rFonts w:ascii="Times New Roman" w:hAnsi="Times New Roman" w:cs="Times New Roman"/>
          <w:b/>
          <w:bCs/>
          <w:sz w:val="24"/>
          <w:szCs w:val="24"/>
        </w:rPr>
        <w:t>9</w:t>
      </w:r>
    </w:p>
    <w:p w:rsidR="005B18D2" w:rsidRPr="002E4722" w:rsidRDefault="005B18D2" w:rsidP="006C2035">
      <w:pPr>
        <w:tabs>
          <w:tab w:val="left" w:pos="1980"/>
        </w:tabs>
        <w:spacing w:after="0" w:line="360" w:lineRule="auto"/>
        <w:ind w:left="1980" w:hanging="540"/>
        <w:jc w:val="both"/>
        <w:rPr>
          <w:rFonts w:ascii="Times New Roman" w:hAnsi="Times New Roman" w:cs="Times New Roman"/>
          <w:bCs/>
          <w:sz w:val="24"/>
          <w:szCs w:val="24"/>
        </w:rPr>
      </w:pPr>
      <w:r w:rsidRPr="002E4722">
        <w:rPr>
          <w:rFonts w:ascii="Times New Roman" w:hAnsi="Times New Roman" w:cs="Times New Roman"/>
          <w:bCs/>
          <w:sz w:val="24"/>
          <w:szCs w:val="24"/>
        </w:rPr>
        <w:t xml:space="preserve">2.1. </w:t>
      </w:r>
      <w:r w:rsidRPr="002E4722">
        <w:rPr>
          <w:rFonts w:ascii="Times New Roman" w:hAnsi="Times New Roman" w:cs="Times New Roman"/>
          <w:bCs/>
          <w:sz w:val="24"/>
          <w:szCs w:val="24"/>
        </w:rPr>
        <w:tab/>
        <w:t xml:space="preserve">Evaluasi Pelaksanaan Renja Perangkat Daerah Tahun Lalu dan </w:t>
      </w:r>
      <w:r w:rsidR="009F4322">
        <w:rPr>
          <w:rFonts w:ascii="Times New Roman" w:hAnsi="Times New Roman" w:cs="Times New Roman"/>
          <w:bCs/>
          <w:sz w:val="24"/>
          <w:szCs w:val="24"/>
        </w:rPr>
        <w:t xml:space="preserve">Tahun Berjalan </w:t>
      </w:r>
      <w:r w:rsidRPr="002E4722">
        <w:rPr>
          <w:rFonts w:ascii="Times New Roman" w:hAnsi="Times New Roman" w:cs="Times New Roman"/>
          <w:bCs/>
          <w:sz w:val="24"/>
          <w:szCs w:val="24"/>
        </w:rPr>
        <w:t>Capaian Renstra Perangkat Daerah;</w:t>
      </w:r>
    </w:p>
    <w:p w:rsidR="005B18D2" w:rsidRPr="002E4722" w:rsidRDefault="005B18D2" w:rsidP="006C2035">
      <w:pPr>
        <w:tabs>
          <w:tab w:val="left" w:pos="1980"/>
        </w:tabs>
        <w:spacing w:after="0" w:line="360" w:lineRule="auto"/>
        <w:ind w:left="1980" w:hanging="540"/>
        <w:jc w:val="both"/>
        <w:rPr>
          <w:rFonts w:ascii="Times New Roman" w:hAnsi="Times New Roman" w:cs="Times New Roman"/>
          <w:bCs/>
          <w:sz w:val="24"/>
          <w:szCs w:val="24"/>
        </w:rPr>
      </w:pPr>
      <w:r w:rsidRPr="002E4722">
        <w:rPr>
          <w:rFonts w:ascii="Times New Roman" w:hAnsi="Times New Roman" w:cs="Times New Roman"/>
          <w:bCs/>
          <w:sz w:val="24"/>
          <w:szCs w:val="24"/>
        </w:rPr>
        <w:t>2.2.</w:t>
      </w:r>
      <w:r w:rsidRPr="002E4722">
        <w:rPr>
          <w:rFonts w:ascii="Times New Roman" w:hAnsi="Times New Roman" w:cs="Times New Roman"/>
          <w:bCs/>
          <w:sz w:val="24"/>
          <w:szCs w:val="24"/>
        </w:rPr>
        <w:tab/>
        <w:t>Analisis Kinerja Pelayanan Perangkat Daerah</w:t>
      </w:r>
      <w:r w:rsidR="006C2035" w:rsidRPr="002E4722">
        <w:rPr>
          <w:rFonts w:ascii="Times New Roman" w:hAnsi="Times New Roman" w:cs="Times New Roman"/>
          <w:bCs/>
          <w:sz w:val="24"/>
          <w:szCs w:val="24"/>
        </w:rPr>
        <w:t>;</w:t>
      </w:r>
    </w:p>
    <w:p w:rsidR="006C2035" w:rsidRPr="002E4722" w:rsidRDefault="006C2035" w:rsidP="006C2035">
      <w:pPr>
        <w:tabs>
          <w:tab w:val="left" w:pos="1980"/>
        </w:tabs>
        <w:spacing w:after="0" w:line="360" w:lineRule="auto"/>
        <w:ind w:left="1980" w:hanging="540"/>
        <w:jc w:val="both"/>
        <w:rPr>
          <w:rFonts w:ascii="Times New Roman" w:hAnsi="Times New Roman" w:cs="Times New Roman"/>
          <w:bCs/>
          <w:sz w:val="24"/>
          <w:szCs w:val="24"/>
        </w:rPr>
      </w:pPr>
      <w:r w:rsidRPr="002E4722">
        <w:rPr>
          <w:rFonts w:ascii="Times New Roman" w:hAnsi="Times New Roman" w:cs="Times New Roman"/>
          <w:bCs/>
          <w:sz w:val="24"/>
          <w:szCs w:val="24"/>
        </w:rPr>
        <w:t>2.3.</w:t>
      </w:r>
      <w:r w:rsidRPr="002E4722">
        <w:rPr>
          <w:rFonts w:ascii="Times New Roman" w:hAnsi="Times New Roman" w:cs="Times New Roman"/>
          <w:bCs/>
          <w:sz w:val="24"/>
          <w:szCs w:val="24"/>
        </w:rPr>
        <w:tab/>
        <w:t>Isu-isu Penting Penyelenggaraan Tugas dan Fungsi Perangkat Daerah</w:t>
      </w:r>
    </w:p>
    <w:p w:rsidR="00B36AA5" w:rsidRPr="002E4722" w:rsidRDefault="00B36AA5" w:rsidP="00B36AA5">
      <w:pPr>
        <w:tabs>
          <w:tab w:val="left" w:pos="1440"/>
        </w:tabs>
        <w:spacing w:line="360" w:lineRule="auto"/>
        <w:ind w:left="1440" w:hanging="1440"/>
        <w:jc w:val="both"/>
        <w:rPr>
          <w:rFonts w:ascii="Times New Roman" w:hAnsi="Times New Roman" w:cs="Times New Roman"/>
          <w:b/>
          <w:bCs/>
          <w:sz w:val="24"/>
          <w:szCs w:val="24"/>
        </w:rPr>
      </w:pPr>
      <w:r w:rsidRPr="002E4722">
        <w:rPr>
          <w:rFonts w:ascii="Times New Roman" w:hAnsi="Times New Roman" w:cs="Times New Roman"/>
          <w:b/>
          <w:bCs/>
          <w:sz w:val="24"/>
          <w:szCs w:val="24"/>
        </w:rPr>
        <w:t xml:space="preserve">Bab III. </w:t>
      </w:r>
      <w:r w:rsidRPr="002E4722">
        <w:rPr>
          <w:rFonts w:ascii="Times New Roman" w:hAnsi="Times New Roman" w:cs="Times New Roman"/>
          <w:b/>
          <w:bCs/>
          <w:sz w:val="24"/>
          <w:szCs w:val="24"/>
        </w:rPr>
        <w:tab/>
        <w:t>Tujuan, Sasaran, Program dan Kegiatan.</w:t>
      </w:r>
    </w:p>
    <w:p w:rsidR="00A24273" w:rsidRPr="002E4722" w:rsidRDefault="00A24273" w:rsidP="00A24273">
      <w:pPr>
        <w:tabs>
          <w:tab w:val="left" w:pos="1980"/>
        </w:tabs>
        <w:spacing w:after="0" w:line="360" w:lineRule="auto"/>
        <w:ind w:left="1980" w:hanging="540"/>
        <w:jc w:val="both"/>
        <w:rPr>
          <w:rFonts w:ascii="Times New Roman" w:hAnsi="Times New Roman" w:cs="Times New Roman"/>
          <w:sz w:val="24"/>
          <w:szCs w:val="24"/>
        </w:rPr>
      </w:pPr>
      <w:r w:rsidRPr="002E4722">
        <w:rPr>
          <w:rFonts w:ascii="Times New Roman" w:hAnsi="Times New Roman" w:cs="Times New Roman"/>
          <w:sz w:val="24"/>
          <w:szCs w:val="24"/>
        </w:rPr>
        <w:t>3.1.</w:t>
      </w:r>
      <w:r w:rsidRPr="002E4722">
        <w:rPr>
          <w:rFonts w:ascii="Times New Roman" w:hAnsi="Times New Roman" w:cs="Times New Roman"/>
          <w:sz w:val="24"/>
          <w:szCs w:val="24"/>
        </w:rPr>
        <w:tab/>
        <w:t xml:space="preserve">Telaahan terhadap Kebijakan Nasional </w:t>
      </w:r>
    </w:p>
    <w:p w:rsidR="00A24273" w:rsidRPr="002E4722" w:rsidRDefault="00A24273" w:rsidP="00A24273">
      <w:pPr>
        <w:tabs>
          <w:tab w:val="left" w:pos="1980"/>
        </w:tabs>
        <w:spacing w:after="0" w:line="360" w:lineRule="auto"/>
        <w:ind w:left="1980" w:hanging="540"/>
        <w:jc w:val="both"/>
        <w:rPr>
          <w:rFonts w:ascii="Times New Roman" w:hAnsi="Times New Roman" w:cs="Times New Roman"/>
          <w:sz w:val="24"/>
          <w:szCs w:val="24"/>
        </w:rPr>
      </w:pPr>
      <w:r w:rsidRPr="002E4722">
        <w:rPr>
          <w:rFonts w:ascii="Times New Roman" w:hAnsi="Times New Roman" w:cs="Times New Roman"/>
          <w:sz w:val="24"/>
          <w:szCs w:val="24"/>
        </w:rPr>
        <w:t>3.2.</w:t>
      </w:r>
      <w:r w:rsidRPr="002E4722">
        <w:rPr>
          <w:rFonts w:ascii="Times New Roman" w:hAnsi="Times New Roman" w:cs="Times New Roman"/>
          <w:sz w:val="24"/>
          <w:szCs w:val="24"/>
        </w:rPr>
        <w:tab/>
        <w:t xml:space="preserve">Tujuan dan Sasaran Renja Perangkat Daerah </w:t>
      </w:r>
    </w:p>
    <w:p w:rsidR="00A24273" w:rsidRPr="002E4722" w:rsidRDefault="00A24273" w:rsidP="00A24273">
      <w:pPr>
        <w:tabs>
          <w:tab w:val="left" w:pos="1980"/>
        </w:tabs>
        <w:spacing w:after="0" w:line="360" w:lineRule="auto"/>
        <w:ind w:left="1980" w:hanging="540"/>
        <w:jc w:val="both"/>
        <w:rPr>
          <w:rFonts w:ascii="Times New Roman" w:hAnsi="Times New Roman" w:cs="Times New Roman"/>
          <w:sz w:val="24"/>
          <w:szCs w:val="24"/>
        </w:rPr>
      </w:pPr>
      <w:r w:rsidRPr="002E4722">
        <w:rPr>
          <w:rFonts w:ascii="Times New Roman" w:hAnsi="Times New Roman" w:cs="Times New Roman"/>
          <w:sz w:val="24"/>
          <w:szCs w:val="24"/>
        </w:rPr>
        <w:t>3.3.</w:t>
      </w:r>
      <w:r w:rsidRPr="002E4722">
        <w:rPr>
          <w:rFonts w:ascii="Times New Roman" w:hAnsi="Times New Roman" w:cs="Times New Roman"/>
          <w:sz w:val="24"/>
          <w:szCs w:val="24"/>
        </w:rPr>
        <w:tab/>
        <w:t>Program dan Kegiatan</w:t>
      </w:r>
    </w:p>
    <w:p w:rsidR="00B36AA5" w:rsidRPr="002E4722" w:rsidRDefault="00B36AA5" w:rsidP="00B36AA5">
      <w:pPr>
        <w:tabs>
          <w:tab w:val="left" w:pos="1440"/>
        </w:tabs>
        <w:spacing w:line="360" w:lineRule="auto"/>
        <w:ind w:left="1440" w:hanging="1440"/>
        <w:jc w:val="both"/>
        <w:rPr>
          <w:rFonts w:ascii="Times New Roman" w:hAnsi="Times New Roman" w:cs="Times New Roman"/>
          <w:b/>
          <w:bCs/>
          <w:sz w:val="24"/>
          <w:szCs w:val="24"/>
        </w:rPr>
      </w:pPr>
      <w:r w:rsidRPr="002E4722">
        <w:rPr>
          <w:rFonts w:ascii="Times New Roman" w:hAnsi="Times New Roman" w:cs="Times New Roman"/>
          <w:b/>
          <w:bCs/>
          <w:sz w:val="24"/>
          <w:szCs w:val="24"/>
        </w:rPr>
        <w:t>Bab IV.</w:t>
      </w:r>
      <w:r w:rsidRPr="002E4722">
        <w:rPr>
          <w:rFonts w:ascii="Times New Roman" w:hAnsi="Times New Roman" w:cs="Times New Roman"/>
          <w:b/>
          <w:bCs/>
          <w:sz w:val="24"/>
          <w:szCs w:val="24"/>
        </w:rPr>
        <w:tab/>
      </w:r>
      <w:r w:rsidR="00A24273" w:rsidRPr="002E4722">
        <w:rPr>
          <w:rFonts w:ascii="Times New Roman" w:hAnsi="Times New Roman" w:cs="Times New Roman"/>
          <w:b/>
          <w:bCs/>
          <w:sz w:val="24"/>
          <w:szCs w:val="24"/>
        </w:rPr>
        <w:t xml:space="preserve">Rencana Kerja dan Pendanaan Perangkat Daerah </w:t>
      </w:r>
    </w:p>
    <w:p w:rsidR="00B36AA5" w:rsidRPr="002E4722" w:rsidRDefault="00A24273" w:rsidP="00B36AA5">
      <w:pPr>
        <w:tabs>
          <w:tab w:val="left" w:pos="1440"/>
        </w:tabs>
        <w:spacing w:line="360" w:lineRule="auto"/>
        <w:ind w:left="1440" w:hanging="1440"/>
        <w:jc w:val="both"/>
        <w:rPr>
          <w:rFonts w:ascii="Times New Roman" w:hAnsi="Times New Roman" w:cs="Times New Roman"/>
          <w:b/>
          <w:bCs/>
          <w:sz w:val="24"/>
          <w:szCs w:val="24"/>
        </w:rPr>
      </w:pPr>
      <w:r w:rsidRPr="002E4722">
        <w:rPr>
          <w:rFonts w:ascii="Times New Roman" w:hAnsi="Times New Roman" w:cs="Times New Roman"/>
          <w:b/>
          <w:bCs/>
          <w:sz w:val="24"/>
          <w:szCs w:val="24"/>
        </w:rPr>
        <w:t>Bab V</w:t>
      </w:r>
      <w:r w:rsidR="00B36AA5" w:rsidRPr="002E4722">
        <w:rPr>
          <w:rFonts w:ascii="Times New Roman" w:hAnsi="Times New Roman" w:cs="Times New Roman"/>
          <w:b/>
          <w:bCs/>
          <w:sz w:val="24"/>
          <w:szCs w:val="24"/>
        </w:rPr>
        <w:t>.</w:t>
      </w:r>
      <w:r w:rsidR="00B36AA5" w:rsidRPr="002E4722">
        <w:rPr>
          <w:rFonts w:ascii="Times New Roman" w:hAnsi="Times New Roman" w:cs="Times New Roman"/>
          <w:b/>
          <w:bCs/>
          <w:sz w:val="24"/>
          <w:szCs w:val="24"/>
        </w:rPr>
        <w:tab/>
        <w:t>Penutup.</w:t>
      </w:r>
    </w:p>
    <w:p w:rsidR="00B36AA5" w:rsidRPr="002E4722" w:rsidRDefault="00B36AA5" w:rsidP="00B36AA5">
      <w:pPr>
        <w:tabs>
          <w:tab w:val="left" w:pos="1440"/>
        </w:tabs>
        <w:spacing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Berisikan uraian penutup, berupa:</w:t>
      </w:r>
    </w:p>
    <w:p w:rsidR="00B36AA5" w:rsidRPr="002E4722" w:rsidRDefault="00B36AA5" w:rsidP="00DC3F40">
      <w:pPr>
        <w:numPr>
          <w:ilvl w:val="0"/>
          <w:numId w:val="2"/>
        </w:numPr>
        <w:spacing w:after="0" w:line="360" w:lineRule="auto"/>
        <w:ind w:left="1980" w:hanging="540"/>
        <w:jc w:val="both"/>
        <w:rPr>
          <w:rFonts w:ascii="Times New Roman" w:hAnsi="Times New Roman" w:cs="Times New Roman"/>
          <w:sz w:val="24"/>
          <w:szCs w:val="24"/>
        </w:rPr>
      </w:pPr>
      <w:r w:rsidRPr="002E4722">
        <w:rPr>
          <w:rFonts w:ascii="Times New Roman" w:hAnsi="Times New Roman" w:cs="Times New Roman"/>
          <w:sz w:val="24"/>
          <w:szCs w:val="24"/>
        </w:rPr>
        <w:t xml:space="preserve">Catatan penting yang perlu mendapat perhatian, baik dalam rangka pelaksanaannya maupun ketersediaan anggaran </w:t>
      </w:r>
      <w:r w:rsidR="00E27A11">
        <w:rPr>
          <w:rFonts w:ascii="Times New Roman" w:hAnsi="Times New Roman" w:cs="Times New Roman"/>
          <w:sz w:val="24"/>
          <w:szCs w:val="24"/>
        </w:rPr>
        <w:t xml:space="preserve">yang </w:t>
      </w:r>
      <w:r w:rsidRPr="002E4722">
        <w:rPr>
          <w:rFonts w:ascii="Times New Roman" w:hAnsi="Times New Roman" w:cs="Times New Roman"/>
          <w:sz w:val="24"/>
          <w:szCs w:val="24"/>
        </w:rPr>
        <w:t>tidak sesuai dengan kebutuhan.</w:t>
      </w:r>
    </w:p>
    <w:p w:rsidR="00B36AA5" w:rsidRPr="002E4722" w:rsidRDefault="00B36AA5" w:rsidP="00DC3F40">
      <w:pPr>
        <w:numPr>
          <w:ilvl w:val="0"/>
          <w:numId w:val="2"/>
        </w:numPr>
        <w:spacing w:after="0" w:line="360" w:lineRule="auto"/>
        <w:ind w:left="1980" w:hanging="540"/>
        <w:jc w:val="both"/>
        <w:rPr>
          <w:rFonts w:ascii="Times New Roman" w:hAnsi="Times New Roman" w:cs="Times New Roman"/>
          <w:sz w:val="24"/>
          <w:szCs w:val="24"/>
        </w:rPr>
      </w:pPr>
      <w:r w:rsidRPr="002E4722">
        <w:rPr>
          <w:rFonts w:ascii="Times New Roman" w:hAnsi="Times New Roman" w:cs="Times New Roman"/>
          <w:sz w:val="24"/>
          <w:szCs w:val="24"/>
        </w:rPr>
        <w:t>Kaidah-kaidah pelaksanaan.</w:t>
      </w:r>
    </w:p>
    <w:p w:rsidR="00B36AA5" w:rsidRPr="002E4722" w:rsidRDefault="00B36AA5" w:rsidP="00DC3F40">
      <w:pPr>
        <w:numPr>
          <w:ilvl w:val="0"/>
          <w:numId w:val="2"/>
        </w:numPr>
        <w:spacing w:after="0" w:line="360" w:lineRule="auto"/>
        <w:ind w:left="1980" w:hanging="540"/>
        <w:jc w:val="both"/>
        <w:rPr>
          <w:rFonts w:ascii="Times New Roman" w:hAnsi="Times New Roman" w:cs="Times New Roman"/>
          <w:sz w:val="24"/>
          <w:szCs w:val="24"/>
        </w:rPr>
      </w:pPr>
      <w:r w:rsidRPr="002E4722">
        <w:rPr>
          <w:rFonts w:ascii="Times New Roman" w:hAnsi="Times New Roman" w:cs="Times New Roman"/>
          <w:sz w:val="24"/>
          <w:szCs w:val="24"/>
        </w:rPr>
        <w:t>Rencana tindak lanjut.</w:t>
      </w:r>
    </w:p>
    <w:p w:rsidR="00B36AA5" w:rsidRPr="00880608" w:rsidRDefault="00B36AA5" w:rsidP="00880608">
      <w:pPr>
        <w:jc w:val="center"/>
        <w:rPr>
          <w:rFonts w:ascii="Times New Roman" w:hAnsi="Times New Roman" w:cs="Times New Roman"/>
          <w:b/>
          <w:sz w:val="24"/>
          <w:szCs w:val="24"/>
        </w:rPr>
      </w:pPr>
      <w:r w:rsidRPr="002E4722">
        <w:rPr>
          <w:rFonts w:ascii="Times New Roman" w:hAnsi="Times New Roman" w:cs="Times New Roman"/>
          <w:sz w:val="24"/>
          <w:szCs w:val="24"/>
        </w:rPr>
        <w:br w:type="page"/>
      </w:r>
      <w:bookmarkStart w:id="8" w:name="_Toc507676055"/>
      <w:r w:rsidRPr="00880608">
        <w:rPr>
          <w:rFonts w:ascii="Times New Roman" w:hAnsi="Times New Roman" w:cs="Times New Roman"/>
          <w:b/>
          <w:sz w:val="24"/>
          <w:szCs w:val="24"/>
        </w:rPr>
        <w:lastRenderedPageBreak/>
        <w:t>BAB II</w:t>
      </w:r>
      <w:bookmarkEnd w:id="8"/>
    </w:p>
    <w:p w:rsidR="00B36AA5" w:rsidRPr="001E2296" w:rsidRDefault="00B36AA5" w:rsidP="001E2296">
      <w:pPr>
        <w:pStyle w:val="Heading1"/>
        <w:spacing w:before="0"/>
        <w:jc w:val="center"/>
        <w:rPr>
          <w:rFonts w:ascii="Times New Roman" w:hAnsi="Times New Roman" w:cs="Times New Roman"/>
          <w:color w:val="auto"/>
          <w:sz w:val="24"/>
          <w:szCs w:val="24"/>
        </w:rPr>
      </w:pPr>
      <w:bookmarkStart w:id="9" w:name="_Toc507676056"/>
      <w:r w:rsidRPr="001E2296">
        <w:rPr>
          <w:rFonts w:ascii="Times New Roman" w:hAnsi="Times New Roman" w:cs="Times New Roman"/>
          <w:color w:val="auto"/>
          <w:sz w:val="24"/>
          <w:szCs w:val="24"/>
        </w:rPr>
        <w:t xml:space="preserve">EVALUASI PELAKSANAAN RENJA </w:t>
      </w:r>
      <w:r w:rsidR="00236A95">
        <w:rPr>
          <w:rFonts w:ascii="Times New Roman" w:hAnsi="Times New Roman" w:cs="Times New Roman"/>
          <w:color w:val="auto"/>
          <w:sz w:val="24"/>
          <w:szCs w:val="24"/>
        </w:rPr>
        <w:t>SAMPAI DENGAN</w:t>
      </w:r>
      <w:r w:rsidR="00413532">
        <w:rPr>
          <w:rFonts w:ascii="Times New Roman" w:hAnsi="Times New Roman" w:cs="Times New Roman"/>
          <w:color w:val="auto"/>
          <w:sz w:val="24"/>
          <w:szCs w:val="24"/>
        </w:rPr>
        <w:t xml:space="preserve"> </w:t>
      </w:r>
      <w:r w:rsidR="00C52EF0">
        <w:rPr>
          <w:rFonts w:ascii="Times New Roman" w:hAnsi="Times New Roman" w:cs="Times New Roman"/>
          <w:color w:val="auto"/>
          <w:sz w:val="24"/>
          <w:szCs w:val="24"/>
        </w:rPr>
        <w:t xml:space="preserve">TAHUN </w:t>
      </w:r>
      <w:r w:rsidRPr="001E2296">
        <w:rPr>
          <w:rFonts w:ascii="Times New Roman" w:hAnsi="Times New Roman" w:cs="Times New Roman"/>
          <w:color w:val="auto"/>
          <w:sz w:val="24"/>
          <w:szCs w:val="24"/>
        </w:rPr>
        <w:t>201</w:t>
      </w:r>
      <w:r w:rsidR="00555976">
        <w:rPr>
          <w:rFonts w:ascii="Times New Roman" w:hAnsi="Times New Roman" w:cs="Times New Roman"/>
          <w:color w:val="auto"/>
          <w:sz w:val="24"/>
          <w:szCs w:val="24"/>
        </w:rPr>
        <w:t>9</w:t>
      </w:r>
      <w:bookmarkEnd w:id="9"/>
    </w:p>
    <w:p w:rsidR="00F12BB9" w:rsidRPr="002E4722" w:rsidRDefault="00F12BB9" w:rsidP="00DC3F40">
      <w:pPr>
        <w:pStyle w:val="Heading2"/>
        <w:numPr>
          <w:ilvl w:val="0"/>
          <w:numId w:val="10"/>
        </w:numPr>
        <w:ind w:hanging="720"/>
        <w:jc w:val="both"/>
        <w:rPr>
          <w:rFonts w:ascii="Times New Roman" w:hAnsi="Times New Roman" w:cs="Times New Roman"/>
          <w:color w:val="auto"/>
          <w:sz w:val="24"/>
          <w:szCs w:val="24"/>
        </w:rPr>
      </w:pPr>
      <w:bookmarkStart w:id="10" w:name="_Toc507676057"/>
      <w:r w:rsidRPr="002E4722">
        <w:rPr>
          <w:rFonts w:ascii="Times New Roman" w:hAnsi="Times New Roman" w:cs="Times New Roman"/>
          <w:color w:val="auto"/>
          <w:sz w:val="24"/>
          <w:szCs w:val="24"/>
        </w:rPr>
        <w:t xml:space="preserve">Evaluasi Pelaksanaan Renja </w:t>
      </w:r>
      <w:r w:rsidR="00E114D8">
        <w:rPr>
          <w:rFonts w:ascii="Times New Roman" w:hAnsi="Times New Roman" w:cs="Times New Roman"/>
          <w:color w:val="auto"/>
          <w:sz w:val="24"/>
          <w:szCs w:val="24"/>
        </w:rPr>
        <w:t xml:space="preserve">Perangkat Daerah sampai dengan </w:t>
      </w:r>
      <w:r w:rsidRPr="002E4722">
        <w:rPr>
          <w:rFonts w:ascii="Times New Roman" w:hAnsi="Times New Roman" w:cs="Times New Roman"/>
          <w:color w:val="auto"/>
          <w:sz w:val="24"/>
          <w:szCs w:val="24"/>
        </w:rPr>
        <w:t xml:space="preserve">Tahun </w:t>
      </w:r>
      <w:r w:rsidR="00E114D8">
        <w:rPr>
          <w:rFonts w:ascii="Times New Roman" w:hAnsi="Times New Roman" w:cs="Times New Roman"/>
          <w:color w:val="auto"/>
          <w:sz w:val="24"/>
          <w:szCs w:val="24"/>
        </w:rPr>
        <w:t>201</w:t>
      </w:r>
      <w:r w:rsidR="00555976">
        <w:rPr>
          <w:rFonts w:ascii="Times New Roman" w:hAnsi="Times New Roman" w:cs="Times New Roman"/>
          <w:color w:val="auto"/>
          <w:sz w:val="24"/>
          <w:szCs w:val="24"/>
        </w:rPr>
        <w:t>9</w:t>
      </w:r>
      <w:r w:rsidRPr="002E4722">
        <w:rPr>
          <w:rFonts w:ascii="Times New Roman" w:hAnsi="Times New Roman" w:cs="Times New Roman"/>
          <w:color w:val="auto"/>
          <w:sz w:val="24"/>
          <w:szCs w:val="24"/>
        </w:rPr>
        <w:t xml:space="preserve"> dan Capaian Renstra </w:t>
      </w:r>
      <w:r w:rsidR="00E114D8">
        <w:rPr>
          <w:rFonts w:ascii="Times New Roman" w:hAnsi="Times New Roman" w:cs="Times New Roman"/>
          <w:color w:val="auto"/>
          <w:sz w:val="24"/>
          <w:szCs w:val="24"/>
        </w:rPr>
        <w:t>Perangkat Daerah</w:t>
      </w:r>
      <w:bookmarkEnd w:id="10"/>
    </w:p>
    <w:p w:rsidR="00E114D8" w:rsidRDefault="0026354C" w:rsidP="00731918">
      <w:pPr>
        <w:tabs>
          <w:tab w:val="left" w:pos="1440"/>
        </w:tabs>
        <w:autoSpaceDE w:val="0"/>
        <w:autoSpaceDN w:val="0"/>
        <w:adjustRightInd w:val="0"/>
        <w:spacing w:before="240"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42998" w:rsidRPr="002E4722">
        <w:rPr>
          <w:rFonts w:ascii="Times New Roman" w:hAnsi="Times New Roman" w:cs="Times New Roman"/>
          <w:sz w:val="24"/>
          <w:szCs w:val="24"/>
        </w:rPr>
        <w:t xml:space="preserve">Sebagaimana amanat Peraturan Menteri Dalam Negeri </w:t>
      </w:r>
      <w:r w:rsidR="006C15F9">
        <w:rPr>
          <w:rFonts w:ascii="Times New Roman" w:hAnsi="Times New Roman" w:cs="Times New Roman"/>
          <w:sz w:val="24"/>
          <w:szCs w:val="24"/>
        </w:rPr>
        <w:t>N</w:t>
      </w:r>
      <w:r w:rsidR="00E42998" w:rsidRPr="002E4722">
        <w:rPr>
          <w:rFonts w:ascii="Times New Roman" w:hAnsi="Times New Roman" w:cs="Times New Roman"/>
          <w:sz w:val="24"/>
          <w:szCs w:val="24"/>
        </w:rPr>
        <w:t xml:space="preserve">omor 86 tahun 2017 </w:t>
      </w:r>
      <w:r w:rsidR="001C0CEF" w:rsidRPr="002E4722">
        <w:rPr>
          <w:rFonts w:ascii="Times New Roman" w:hAnsi="Times New Roman" w:cs="Times New Roman"/>
          <w:sz w:val="24"/>
          <w:szCs w:val="24"/>
        </w:rPr>
        <w:t xml:space="preserve">tentang </w:t>
      </w:r>
      <w:r w:rsidR="00E42998" w:rsidRPr="002E4722">
        <w:rPr>
          <w:rFonts w:ascii="Times New Roman" w:hAnsi="Times New Roman" w:cs="Times New Roman"/>
          <w:sz w:val="24"/>
          <w:szCs w:val="24"/>
        </w:rPr>
        <w:t xml:space="preserve">Tata Cara Perencanaan, Pengendalian Dan Evaluasi Pembangunan Daerah, Tata Cara Evaluasi Rancangan Peraturan Daerah Tentang Rencana Pembangunan Jangka Panjang Daerah </w:t>
      </w:r>
      <w:r w:rsidR="00E114D8">
        <w:rPr>
          <w:rFonts w:ascii="Times New Roman" w:hAnsi="Times New Roman" w:cs="Times New Roman"/>
          <w:sz w:val="24"/>
          <w:szCs w:val="24"/>
        </w:rPr>
        <w:t>d</w:t>
      </w:r>
      <w:r w:rsidR="00E42998" w:rsidRPr="002E4722">
        <w:rPr>
          <w:rFonts w:ascii="Times New Roman" w:hAnsi="Times New Roman" w:cs="Times New Roman"/>
          <w:sz w:val="24"/>
          <w:szCs w:val="24"/>
        </w:rPr>
        <w:t>an Rencana Pembangunan Jangka Menengah Daerah, serta Tata Cara Perubahan Rencana Pembangunan Jangka Panjang Daerah, Rencana Pembangunan Jangka Menengah Daerah, Dan Rencana Kerja Pemerintah Daerah, setiap dokumen perencanaan harus dievaluasi dalam pelaksanaannya.</w:t>
      </w:r>
      <w:r w:rsidR="001158AA">
        <w:rPr>
          <w:rFonts w:ascii="Times New Roman" w:hAnsi="Times New Roman" w:cs="Times New Roman"/>
          <w:sz w:val="24"/>
          <w:szCs w:val="24"/>
        </w:rPr>
        <w:t xml:space="preserve"> </w:t>
      </w:r>
      <w:r w:rsidR="00E114D8" w:rsidRPr="00E114D8">
        <w:rPr>
          <w:rFonts w:ascii="Times New Roman" w:hAnsi="Times New Roman" w:cs="Times New Roman"/>
          <w:sz w:val="24"/>
          <w:szCs w:val="24"/>
        </w:rPr>
        <w:t xml:space="preserve">Oleh karena itu Renja Biro </w:t>
      </w:r>
      <w:r w:rsidR="00C46640">
        <w:rPr>
          <w:rFonts w:ascii="Times New Roman" w:hAnsi="Times New Roman" w:cs="Times New Roman"/>
          <w:sz w:val="24"/>
          <w:szCs w:val="24"/>
        </w:rPr>
        <w:t>Hukum</w:t>
      </w:r>
      <w:r w:rsidR="00E114D8" w:rsidRPr="00E114D8">
        <w:rPr>
          <w:rFonts w:ascii="Times New Roman" w:hAnsi="Times New Roman" w:cs="Times New Roman"/>
          <w:sz w:val="24"/>
          <w:szCs w:val="24"/>
        </w:rPr>
        <w:t xml:space="preserve"> Sekretariat Daerah Provinsi NTB Tahun 20</w:t>
      </w:r>
      <w:r w:rsidR="00F60D4C">
        <w:rPr>
          <w:rFonts w:ascii="Times New Roman" w:hAnsi="Times New Roman" w:cs="Times New Roman"/>
          <w:sz w:val="24"/>
          <w:szCs w:val="24"/>
        </w:rPr>
        <w:t>19</w:t>
      </w:r>
      <w:r w:rsidR="00E114D8" w:rsidRPr="00E114D8">
        <w:rPr>
          <w:rFonts w:ascii="Times New Roman" w:hAnsi="Times New Roman" w:cs="Times New Roman"/>
          <w:sz w:val="24"/>
          <w:szCs w:val="24"/>
        </w:rPr>
        <w:t xml:space="preserve"> juga harus dilakukan evaluasi</w:t>
      </w:r>
      <w:r w:rsidR="00E114D8">
        <w:rPr>
          <w:rFonts w:ascii="Times New Roman" w:hAnsi="Times New Roman" w:cs="Times New Roman"/>
          <w:sz w:val="24"/>
          <w:szCs w:val="24"/>
        </w:rPr>
        <w:t xml:space="preserve">. </w:t>
      </w:r>
    </w:p>
    <w:p w:rsidR="003D0F79" w:rsidRPr="008F5A61" w:rsidRDefault="00E114D8" w:rsidP="0026354C">
      <w:pPr>
        <w:autoSpaceDE w:val="0"/>
        <w:autoSpaceDN w:val="0"/>
        <w:adjustRightInd w:val="0"/>
        <w:spacing w:after="0" w:line="360" w:lineRule="auto"/>
        <w:ind w:left="720"/>
        <w:jc w:val="both"/>
        <w:rPr>
          <w:rFonts w:ascii="Times New Roman" w:hAnsi="Times New Roman" w:cs="Times New Roman"/>
          <w:sz w:val="24"/>
          <w:szCs w:val="24"/>
          <w:lang w:val="sv-SE"/>
        </w:rPr>
      </w:pPr>
      <w:r>
        <w:rPr>
          <w:rFonts w:ascii="Times New Roman" w:hAnsi="Times New Roman" w:cs="Times New Roman"/>
          <w:sz w:val="24"/>
          <w:szCs w:val="24"/>
        </w:rPr>
        <w:t xml:space="preserve">Pada Renja Biro </w:t>
      </w:r>
      <w:r w:rsidR="00C46640">
        <w:rPr>
          <w:rFonts w:ascii="Times New Roman" w:hAnsi="Times New Roman" w:cs="Times New Roman"/>
          <w:sz w:val="24"/>
          <w:szCs w:val="24"/>
        </w:rPr>
        <w:t>Huku</w:t>
      </w:r>
      <w:r>
        <w:rPr>
          <w:rFonts w:ascii="Times New Roman" w:hAnsi="Times New Roman" w:cs="Times New Roman"/>
          <w:sz w:val="24"/>
          <w:szCs w:val="24"/>
        </w:rPr>
        <w:t>m Sekretariat Daerah Provinsi NTB Tahun 201</w:t>
      </w:r>
      <w:r w:rsidR="00555976">
        <w:rPr>
          <w:rFonts w:ascii="Times New Roman" w:hAnsi="Times New Roman" w:cs="Times New Roman"/>
          <w:sz w:val="24"/>
          <w:szCs w:val="24"/>
        </w:rPr>
        <w:t>9</w:t>
      </w:r>
      <w:r>
        <w:rPr>
          <w:rFonts w:ascii="Times New Roman" w:hAnsi="Times New Roman" w:cs="Times New Roman"/>
          <w:sz w:val="24"/>
          <w:szCs w:val="24"/>
        </w:rPr>
        <w:t xml:space="preserve"> direncakanan </w:t>
      </w:r>
      <w:r w:rsidR="009B4DFA">
        <w:rPr>
          <w:rFonts w:ascii="Times New Roman" w:hAnsi="Times New Roman" w:cs="Times New Roman"/>
          <w:sz w:val="24"/>
          <w:szCs w:val="24"/>
        </w:rPr>
        <w:t>6</w:t>
      </w:r>
      <w:r>
        <w:rPr>
          <w:rFonts w:ascii="Times New Roman" w:hAnsi="Times New Roman" w:cs="Times New Roman"/>
          <w:sz w:val="24"/>
          <w:szCs w:val="24"/>
        </w:rPr>
        <w:t xml:space="preserve"> program dengan </w:t>
      </w:r>
      <w:r w:rsidR="0034784D">
        <w:rPr>
          <w:rFonts w:ascii="Times New Roman" w:hAnsi="Times New Roman" w:cs="Times New Roman"/>
          <w:sz w:val="24"/>
          <w:szCs w:val="24"/>
        </w:rPr>
        <w:t>23</w:t>
      </w:r>
      <w:r>
        <w:rPr>
          <w:rFonts w:ascii="Times New Roman" w:hAnsi="Times New Roman" w:cs="Times New Roman"/>
          <w:sz w:val="24"/>
          <w:szCs w:val="24"/>
        </w:rPr>
        <w:t xml:space="preserve"> kegiatan. </w:t>
      </w:r>
      <w:r w:rsidR="009B4DFA" w:rsidRPr="008F5A61">
        <w:rPr>
          <w:rFonts w:ascii="Times New Roman" w:hAnsi="Times New Roman" w:cs="Times New Roman"/>
          <w:sz w:val="24"/>
          <w:szCs w:val="24"/>
        </w:rPr>
        <w:t>P</w:t>
      </w:r>
      <w:r w:rsidRPr="008F5A61">
        <w:rPr>
          <w:rFonts w:ascii="Times New Roman" w:hAnsi="Times New Roman" w:cs="Times New Roman"/>
          <w:sz w:val="24"/>
          <w:szCs w:val="24"/>
        </w:rPr>
        <w:t xml:space="preserve">erkiraan realisasi capaian </w:t>
      </w:r>
      <w:r w:rsidR="00186FE6">
        <w:rPr>
          <w:rFonts w:ascii="Times New Roman" w:hAnsi="Times New Roman" w:cs="Times New Roman"/>
          <w:sz w:val="24"/>
          <w:szCs w:val="24"/>
        </w:rPr>
        <w:t xml:space="preserve">rata– rata </w:t>
      </w:r>
      <w:r w:rsidR="0034784D">
        <w:rPr>
          <w:rFonts w:ascii="Times New Roman" w:hAnsi="Times New Roman" w:cs="Times New Roman"/>
          <w:sz w:val="24"/>
          <w:szCs w:val="24"/>
        </w:rPr>
        <w:t xml:space="preserve">sampai </w:t>
      </w:r>
      <w:r w:rsidR="00310192">
        <w:rPr>
          <w:rFonts w:ascii="Times New Roman" w:hAnsi="Times New Roman" w:cs="Times New Roman"/>
          <w:sz w:val="24"/>
          <w:szCs w:val="24"/>
        </w:rPr>
        <w:t xml:space="preserve">triwulan </w:t>
      </w:r>
      <w:r w:rsidR="00F60D4C">
        <w:rPr>
          <w:rFonts w:ascii="Times New Roman" w:hAnsi="Times New Roman" w:cs="Times New Roman"/>
          <w:sz w:val="24"/>
          <w:szCs w:val="24"/>
        </w:rPr>
        <w:t>3</w:t>
      </w:r>
      <w:r w:rsidR="00310192">
        <w:rPr>
          <w:rFonts w:ascii="Times New Roman" w:hAnsi="Times New Roman" w:cs="Times New Roman"/>
          <w:sz w:val="24"/>
          <w:szCs w:val="24"/>
        </w:rPr>
        <w:t xml:space="preserve">  (</w:t>
      </w:r>
      <w:r w:rsidR="00F60D4C">
        <w:rPr>
          <w:rFonts w:ascii="Times New Roman" w:hAnsi="Times New Roman" w:cs="Times New Roman"/>
          <w:sz w:val="24"/>
          <w:szCs w:val="24"/>
        </w:rPr>
        <w:t>tig</w:t>
      </w:r>
      <w:r w:rsidR="00310192">
        <w:rPr>
          <w:rFonts w:ascii="Times New Roman" w:hAnsi="Times New Roman" w:cs="Times New Roman"/>
          <w:sz w:val="24"/>
          <w:szCs w:val="24"/>
        </w:rPr>
        <w:t xml:space="preserve">a) sebesar </w:t>
      </w:r>
      <w:r w:rsidR="0034784D">
        <w:rPr>
          <w:rFonts w:ascii="Times New Roman" w:hAnsi="Times New Roman" w:cs="Times New Roman"/>
          <w:sz w:val="24"/>
          <w:szCs w:val="24"/>
        </w:rPr>
        <w:t xml:space="preserve"> </w:t>
      </w:r>
      <w:r w:rsidR="00186FE6">
        <w:rPr>
          <w:rFonts w:ascii="Times New Roman" w:hAnsi="Times New Roman" w:cs="Times New Roman"/>
          <w:sz w:val="24"/>
          <w:szCs w:val="24"/>
        </w:rPr>
        <w:t>37,92</w:t>
      </w:r>
      <w:r w:rsidR="00E27A4C">
        <w:rPr>
          <w:rFonts w:ascii="Times New Roman" w:hAnsi="Times New Roman" w:cs="Times New Roman"/>
          <w:sz w:val="24"/>
          <w:szCs w:val="24"/>
        </w:rPr>
        <w:t xml:space="preserve"> </w:t>
      </w:r>
      <w:r w:rsidR="00B11CE1" w:rsidRPr="008F5A61">
        <w:rPr>
          <w:rFonts w:ascii="Times New Roman" w:hAnsi="Times New Roman" w:cs="Times New Roman"/>
          <w:sz w:val="24"/>
          <w:szCs w:val="24"/>
        </w:rPr>
        <w:t xml:space="preserve"> %. </w:t>
      </w:r>
    </w:p>
    <w:p w:rsidR="00444870" w:rsidRPr="002E4722" w:rsidRDefault="00444870" w:rsidP="00DC3F40">
      <w:pPr>
        <w:pStyle w:val="Heading2"/>
        <w:numPr>
          <w:ilvl w:val="0"/>
          <w:numId w:val="10"/>
        </w:numPr>
        <w:ind w:hanging="720"/>
        <w:rPr>
          <w:rFonts w:ascii="Times New Roman" w:hAnsi="Times New Roman" w:cs="Times New Roman"/>
          <w:color w:val="auto"/>
          <w:sz w:val="24"/>
          <w:szCs w:val="24"/>
        </w:rPr>
      </w:pPr>
      <w:bookmarkStart w:id="11" w:name="_Toc507676058"/>
      <w:r w:rsidRPr="002E4722">
        <w:rPr>
          <w:rFonts w:ascii="Times New Roman" w:hAnsi="Times New Roman" w:cs="Times New Roman"/>
          <w:color w:val="auto"/>
          <w:sz w:val="24"/>
          <w:szCs w:val="24"/>
        </w:rPr>
        <w:t xml:space="preserve">Analisis Kinerja Pelayanan </w:t>
      </w:r>
      <w:r w:rsidR="0024056F">
        <w:rPr>
          <w:rFonts w:ascii="Times New Roman" w:hAnsi="Times New Roman" w:cs="Times New Roman"/>
          <w:color w:val="auto"/>
          <w:sz w:val="24"/>
          <w:szCs w:val="24"/>
        </w:rPr>
        <w:t>Perangkat Daerah</w:t>
      </w:r>
      <w:bookmarkEnd w:id="11"/>
    </w:p>
    <w:p w:rsidR="00F12BB9" w:rsidRPr="002E4722" w:rsidRDefault="00F12BB9" w:rsidP="00444870">
      <w:pPr>
        <w:autoSpaceDE w:val="0"/>
        <w:autoSpaceDN w:val="0"/>
        <w:adjustRightInd w:val="0"/>
        <w:spacing w:after="0" w:line="360" w:lineRule="auto"/>
        <w:jc w:val="both"/>
        <w:rPr>
          <w:rFonts w:ascii="Times New Roman" w:hAnsi="Times New Roman" w:cs="Times New Roman"/>
          <w:sz w:val="24"/>
          <w:szCs w:val="24"/>
          <w:lang w:val="sv-SE"/>
        </w:rPr>
      </w:pPr>
    </w:p>
    <w:p w:rsidR="00444870" w:rsidRPr="002E4722" w:rsidRDefault="00444870" w:rsidP="00D51087">
      <w:pPr>
        <w:autoSpaceDE w:val="0"/>
        <w:autoSpaceDN w:val="0"/>
        <w:adjustRightInd w:val="0"/>
        <w:spacing w:after="0" w:line="360" w:lineRule="auto"/>
        <w:ind w:left="720" w:firstLine="990"/>
        <w:jc w:val="both"/>
        <w:rPr>
          <w:rFonts w:ascii="Times New Roman" w:hAnsi="Times New Roman" w:cs="Times New Roman"/>
          <w:sz w:val="24"/>
          <w:szCs w:val="24"/>
          <w:lang w:val="en-GB"/>
        </w:rPr>
      </w:pPr>
      <w:r w:rsidRPr="002E4722">
        <w:rPr>
          <w:rFonts w:ascii="Times New Roman" w:hAnsi="Times New Roman" w:cs="Times New Roman"/>
          <w:sz w:val="24"/>
          <w:szCs w:val="24"/>
          <w:lang w:val="sv-SE"/>
        </w:rPr>
        <w:t xml:space="preserve">Biro </w:t>
      </w:r>
      <w:r w:rsidR="00AC4652">
        <w:rPr>
          <w:rFonts w:ascii="Times New Roman" w:hAnsi="Times New Roman" w:cs="Times New Roman"/>
          <w:sz w:val="24"/>
          <w:szCs w:val="24"/>
          <w:lang w:val="sv-SE"/>
        </w:rPr>
        <w:t>Huk</w:t>
      </w:r>
      <w:r w:rsidRPr="002E4722">
        <w:rPr>
          <w:rFonts w:ascii="Times New Roman" w:hAnsi="Times New Roman" w:cs="Times New Roman"/>
          <w:sz w:val="24"/>
          <w:szCs w:val="24"/>
          <w:lang w:val="sv-SE"/>
        </w:rPr>
        <w:t xml:space="preserve">um Sekretariat Daerah Provinsi Nusa Tenggara Barat merupakan salah satu unit kerja pendukung </w:t>
      </w:r>
      <w:r w:rsidRPr="002E4722">
        <w:rPr>
          <w:rFonts w:ascii="Times New Roman" w:hAnsi="Times New Roman" w:cs="Times New Roman"/>
          <w:i/>
          <w:sz w:val="24"/>
          <w:szCs w:val="24"/>
          <w:lang w:val="sv-SE"/>
        </w:rPr>
        <w:t>(supporting unit)</w:t>
      </w:r>
      <w:r w:rsidRPr="002E4722">
        <w:rPr>
          <w:rFonts w:ascii="Times New Roman" w:hAnsi="Times New Roman" w:cs="Times New Roman"/>
          <w:sz w:val="24"/>
          <w:szCs w:val="24"/>
          <w:lang w:val="sv-SE"/>
        </w:rPr>
        <w:t xml:space="preserve"> dan unit koordinator </w:t>
      </w:r>
      <w:r w:rsidRPr="002E4722">
        <w:rPr>
          <w:rFonts w:ascii="Times New Roman" w:hAnsi="Times New Roman" w:cs="Times New Roman"/>
          <w:i/>
          <w:sz w:val="24"/>
          <w:szCs w:val="24"/>
          <w:lang w:val="sv-SE"/>
        </w:rPr>
        <w:t>(coordinating unit)</w:t>
      </w:r>
      <w:r w:rsidRPr="002E4722">
        <w:rPr>
          <w:rFonts w:ascii="Times New Roman" w:hAnsi="Times New Roman" w:cs="Times New Roman"/>
          <w:sz w:val="24"/>
          <w:szCs w:val="24"/>
          <w:lang w:val="sv-SE"/>
        </w:rPr>
        <w:t xml:space="preserve"> dalam memberikan pelayanan kepada Pimpinan dalam  pelaksanaan tugas Pemerintahan. </w:t>
      </w:r>
      <w:r w:rsidRPr="002E4722">
        <w:rPr>
          <w:rFonts w:ascii="Times New Roman" w:hAnsi="Times New Roman" w:cs="Times New Roman"/>
          <w:sz w:val="24"/>
          <w:szCs w:val="24"/>
          <w:lang w:val="en-GB"/>
        </w:rPr>
        <w:t>Adapun gambaran dari jenis pelayanan yang diberikan pada masing-masing  bagian adalah sebagai berikut :</w:t>
      </w:r>
    </w:p>
    <w:p w:rsidR="00444870" w:rsidRPr="002E4722" w:rsidRDefault="00444870" w:rsidP="00DC3F40">
      <w:pPr>
        <w:numPr>
          <w:ilvl w:val="0"/>
          <w:numId w:val="9"/>
        </w:numPr>
        <w:tabs>
          <w:tab w:val="left" w:pos="990"/>
        </w:tabs>
        <w:autoSpaceDE w:val="0"/>
        <w:autoSpaceDN w:val="0"/>
        <w:adjustRightInd w:val="0"/>
        <w:spacing w:after="0" w:line="360" w:lineRule="auto"/>
        <w:ind w:firstLine="0"/>
        <w:jc w:val="both"/>
        <w:rPr>
          <w:rFonts w:ascii="Times New Roman" w:hAnsi="Times New Roman" w:cs="Times New Roman"/>
          <w:sz w:val="24"/>
          <w:szCs w:val="24"/>
          <w:lang w:val="sv-SE"/>
        </w:rPr>
      </w:pPr>
      <w:r w:rsidRPr="002E4722">
        <w:rPr>
          <w:rFonts w:ascii="Times New Roman" w:hAnsi="Times New Roman" w:cs="Times New Roman"/>
          <w:sz w:val="24"/>
          <w:szCs w:val="24"/>
          <w:lang w:val="sv-SE"/>
        </w:rPr>
        <w:t xml:space="preserve">Bagian </w:t>
      </w:r>
      <w:r w:rsidR="00D51087">
        <w:rPr>
          <w:rFonts w:ascii="Times New Roman" w:hAnsi="Times New Roman" w:cs="Times New Roman"/>
          <w:sz w:val="24"/>
          <w:szCs w:val="24"/>
          <w:lang w:val="sv-SE"/>
        </w:rPr>
        <w:t xml:space="preserve">Perundang-undangan </w:t>
      </w:r>
      <w:r w:rsidRPr="002E4722">
        <w:rPr>
          <w:rFonts w:ascii="Times New Roman" w:hAnsi="Times New Roman" w:cs="Times New Roman"/>
          <w:sz w:val="24"/>
          <w:szCs w:val="24"/>
          <w:lang w:val="sv-SE"/>
        </w:rPr>
        <w:t>melaksanakan pelayanan  yang terdiri atas  :</w:t>
      </w:r>
    </w:p>
    <w:p w:rsidR="00444870" w:rsidRPr="002E4722" w:rsidRDefault="00444870" w:rsidP="00DC3F40">
      <w:pPr>
        <w:numPr>
          <w:ilvl w:val="1"/>
          <w:numId w:val="9"/>
        </w:numPr>
        <w:tabs>
          <w:tab w:val="left" w:pos="1530"/>
        </w:tabs>
        <w:autoSpaceDE w:val="0"/>
        <w:autoSpaceDN w:val="0"/>
        <w:adjustRightInd w:val="0"/>
        <w:spacing w:after="0" w:line="360" w:lineRule="auto"/>
        <w:ind w:hanging="450"/>
        <w:jc w:val="both"/>
        <w:rPr>
          <w:rFonts w:ascii="Times New Roman" w:hAnsi="Times New Roman" w:cs="Times New Roman"/>
          <w:sz w:val="24"/>
          <w:szCs w:val="24"/>
          <w:lang w:val="en-GB"/>
        </w:rPr>
      </w:pPr>
      <w:r w:rsidRPr="002E4722">
        <w:rPr>
          <w:rFonts w:ascii="Times New Roman" w:hAnsi="Times New Roman" w:cs="Times New Roman"/>
          <w:sz w:val="24"/>
          <w:szCs w:val="24"/>
          <w:lang w:val="en-GB"/>
        </w:rPr>
        <w:t>Sub</w:t>
      </w:r>
      <w:r w:rsidRPr="002E4722">
        <w:rPr>
          <w:rFonts w:ascii="Times New Roman" w:hAnsi="Times New Roman" w:cs="Times New Roman"/>
          <w:sz w:val="24"/>
          <w:szCs w:val="24"/>
          <w:lang w:val="id-ID"/>
        </w:rPr>
        <w:t>. B</w:t>
      </w:r>
      <w:r w:rsidRPr="002E4722">
        <w:rPr>
          <w:rFonts w:ascii="Times New Roman" w:hAnsi="Times New Roman" w:cs="Times New Roman"/>
          <w:sz w:val="24"/>
          <w:szCs w:val="24"/>
          <w:lang w:val="en-GB"/>
        </w:rPr>
        <w:t xml:space="preserve">agian </w:t>
      </w:r>
      <w:r w:rsidR="00D51087">
        <w:rPr>
          <w:rFonts w:ascii="Times New Roman" w:hAnsi="Times New Roman" w:cs="Times New Roman"/>
          <w:sz w:val="24"/>
          <w:szCs w:val="24"/>
          <w:lang w:val="en-GB"/>
        </w:rPr>
        <w:t>Rancangan Ketetapan :</w:t>
      </w:r>
    </w:p>
    <w:p w:rsidR="00444870" w:rsidRPr="002E4722" w:rsidRDefault="00216DB3" w:rsidP="00DC3F40">
      <w:pPr>
        <w:numPr>
          <w:ilvl w:val="3"/>
          <w:numId w:val="9"/>
        </w:numPr>
        <w:tabs>
          <w:tab w:val="left" w:pos="1530"/>
        </w:tabs>
        <w:autoSpaceDE w:val="0"/>
        <w:autoSpaceDN w:val="0"/>
        <w:adjustRightInd w:val="0"/>
        <w:spacing w:after="0" w:line="360" w:lineRule="auto"/>
        <w:ind w:left="1800"/>
        <w:jc w:val="both"/>
        <w:rPr>
          <w:rFonts w:ascii="Times New Roman" w:hAnsi="Times New Roman" w:cs="Times New Roman"/>
          <w:sz w:val="24"/>
          <w:szCs w:val="24"/>
          <w:lang w:val="en-GB"/>
        </w:rPr>
      </w:pPr>
      <w:r>
        <w:rPr>
          <w:rFonts w:ascii="Times New Roman" w:hAnsi="Times New Roman" w:cs="Times New Roman"/>
          <w:sz w:val="24"/>
          <w:szCs w:val="24"/>
          <w:lang w:val="fi-FI"/>
        </w:rPr>
        <w:t>Menerima Draft Usulan SK dari SKPD Pemrakarsa</w:t>
      </w:r>
    </w:p>
    <w:p w:rsidR="00444870" w:rsidRPr="002E4722" w:rsidRDefault="00216DB3" w:rsidP="00DC3F40">
      <w:pPr>
        <w:numPr>
          <w:ilvl w:val="3"/>
          <w:numId w:val="9"/>
        </w:numPr>
        <w:tabs>
          <w:tab w:val="left" w:pos="1530"/>
        </w:tabs>
        <w:autoSpaceDE w:val="0"/>
        <w:autoSpaceDN w:val="0"/>
        <w:adjustRightInd w:val="0"/>
        <w:spacing w:after="0" w:line="360" w:lineRule="auto"/>
        <w:ind w:left="1800"/>
        <w:jc w:val="both"/>
        <w:rPr>
          <w:rFonts w:ascii="Times New Roman" w:hAnsi="Times New Roman" w:cs="Times New Roman"/>
          <w:sz w:val="24"/>
          <w:szCs w:val="24"/>
          <w:lang w:val="fi-FI"/>
        </w:rPr>
      </w:pPr>
      <w:r>
        <w:rPr>
          <w:rFonts w:ascii="Times New Roman" w:hAnsi="Times New Roman" w:cs="Times New Roman"/>
          <w:sz w:val="24"/>
          <w:szCs w:val="24"/>
          <w:lang w:val="fi-FI"/>
        </w:rPr>
        <w:t>Mengharmonisasi Draft Usulan SK</w:t>
      </w:r>
    </w:p>
    <w:p w:rsidR="00444870" w:rsidRPr="002E4722" w:rsidRDefault="00444870" w:rsidP="00DC3F40">
      <w:pPr>
        <w:numPr>
          <w:ilvl w:val="1"/>
          <w:numId w:val="9"/>
        </w:numPr>
        <w:tabs>
          <w:tab w:val="left" w:pos="1530"/>
        </w:tabs>
        <w:autoSpaceDE w:val="0"/>
        <w:autoSpaceDN w:val="0"/>
        <w:adjustRightInd w:val="0"/>
        <w:spacing w:after="0" w:line="360" w:lineRule="auto"/>
        <w:ind w:hanging="450"/>
        <w:jc w:val="both"/>
        <w:rPr>
          <w:rFonts w:ascii="Times New Roman" w:hAnsi="Times New Roman" w:cs="Times New Roman"/>
          <w:sz w:val="24"/>
          <w:szCs w:val="24"/>
          <w:lang w:val="sv-SE"/>
        </w:rPr>
      </w:pPr>
      <w:r w:rsidRPr="002E4722">
        <w:rPr>
          <w:rFonts w:ascii="Times New Roman" w:hAnsi="Times New Roman" w:cs="Times New Roman"/>
          <w:sz w:val="24"/>
          <w:szCs w:val="24"/>
          <w:lang w:val="sv-SE"/>
        </w:rPr>
        <w:t>Sub</w:t>
      </w:r>
      <w:r w:rsidRPr="002E4722">
        <w:rPr>
          <w:rFonts w:ascii="Times New Roman" w:hAnsi="Times New Roman" w:cs="Times New Roman"/>
          <w:sz w:val="24"/>
          <w:szCs w:val="24"/>
          <w:lang w:val="id-ID"/>
        </w:rPr>
        <w:t>. B</w:t>
      </w:r>
      <w:r w:rsidRPr="002E4722">
        <w:rPr>
          <w:rFonts w:ascii="Times New Roman" w:hAnsi="Times New Roman" w:cs="Times New Roman"/>
          <w:sz w:val="24"/>
          <w:szCs w:val="24"/>
          <w:lang w:val="sv-SE"/>
        </w:rPr>
        <w:t xml:space="preserve">agian </w:t>
      </w:r>
      <w:r w:rsidR="00D51087">
        <w:rPr>
          <w:rFonts w:ascii="Times New Roman" w:hAnsi="Times New Roman" w:cs="Times New Roman"/>
          <w:sz w:val="24"/>
          <w:szCs w:val="24"/>
          <w:lang w:val="sv-SE"/>
        </w:rPr>
        <w:t>Rancangan Peraturan Kepala Daerah</w:t>
      </w:r>
    </w:p>
    <w:p w:rsidR="00D51087" w:rsidRDefault="00444870" w:rsidP="00DC3F40">
      <w:pPr>
        <w:numPr>
          <w:ilvl w:val="3"/>
          <w:numId w:val="9"/>
        </w:numPr>
        <w:tabs>
          <w:tab w:val="left" w:pos="1530"/>
          <w:tab w:val="left" w:pos="1800"/>
        </w:tabs>
        <w:autoSpaceDE w:val="0"/>
        <w:autoSpaceDN w:val="0"/>
        <w:adjustRightInd w:val="0"/>
        <w:spacing w:after="0" w:line="360" w:lineRule="auto"/>
        <w:ind w:left="1800"/>
        <w:jc w:val="both"/>
        <w:rPr>
          <w:rFonts w:ascii="Times New Roman" w:hAnsi="Times New Roman" w:cs="Times New Roman"/>
          <w:sz w:val="24"/>
          <w:szCs w:val="24"/>
          <w:lang w:val="fi-FI"/>
        </w:rPr>
      </w:pPr>
      <w:r w:rsidRPr="002E4722">
        <w:rPr>
          <w:rFonts w:ascii="Times New Roman" w:hAnsi="Times New Roman" w:cs="Times New Roman"/>
          <w:sz w:val="24"/>
          <w:szCs w:val="24"/>
          <w:lang w:val="fi-FI"/>
        </w:rPr>
        <w:t xml:space="preserve">Pelayanan </w:t>
      </w:r>
      <w:r w:rsidR="001F530A">
        <w:rPr>
          <w:rFonts w:ascii="Times New Roman" w:hAnsi="Times New Roman" w:cs="Times New Roman"/>
          <w:sz w:val="24"/>
          <w:szCs w:val="24"/>
          <w:lang w:val="fi-FI"/>
        </w:rPr>
        <w:t>draft usulan Rancangan Peraturan Gubernur dari Perangkat Daerah pemrakarsa</w:t>
      </w:r>
    </w:p>
    <w:p w:rsidR="00D51087" w:rsidRDefault="00444870" w:rsidP="00DC3F40">
      <w:pPr>
        <w:numPr>
          <w:ilvl w:val="3"/>
          <w:numId w:val="9"/>
        </w:numPr>
        <w:tabs>
          <w:tab w:val="left" w:pos="1530"/>
          <w:tab w:val="left" w:pos="1800"/>
        </w:tabs>
        <w:autoSpaceDE w:val="0"/>
        <w:autoSpaceDN w:val="0"/>
        <w:adjustRightInd w:val="0"/>
        <w:spacing w:after="0" w:line="360" w:lineRule="auto"/>
        <w:ind w:left="1800"/>
        <w:jc w:val="both"/>
        <w:rPr>
          <w:rFonts w:ascii="Times New Roman" w:hAnsi="Times New Roman" w:cs="Times New Roman"/>
          <w:sz w:val="24"/>
          <w:szCs w:val="24"/>
          <w:lang w:val="fi-FI"/>
        </w:rPr>
      </w:pPr>
      <w:r w:rsidRPr="002E4722">
        <w:rPr>
          <w:rFonts w:ascii="Times New Roman" w:hAnsi="Times New Roman" w:cs="Times New Roman"/>
          <w:sz w:val="24"/>
          <w:szCs w:val="24"/>
          <w:lang w:val="fi-FI"/>
        </w:rPr>
        <w:t xml:space="preserve">Pelayanan </w:t>
      </w:r>
      <w:r w:rsidR="001F530A">
        <w:rPr>
          <w:rFonts w:ascii="Times New Roman" w:hAnsi="Times New Roman" w:cs="Times New Roman"/>
          <w:sz w:val="24"/>
          <w:szCs w:val="24"/>
          <w:lang w:val="fi-FI"/>
        </w:rPr>
        <w:t xml:space="preserve">konsultasi </w:t>
      </w:r>
      <w:r w:rsidR="00E907E1">
        <w:rPr>
          <w:rFonts w:ascii="Times New Roman" w:hAnsi="Times New Roman" w:cs="Times New Roman"/>
          <w:sz w:val="24"/>
          <w:szCs w:val="24"/>
          <w:lang w:val="fi-FI"/>
        </w:rPr>
        <w:t xml:space="preserve">dan koordinasi </w:t>
      </w:r>
      <w:r w:rsidR="001F530A">
        <w:rPr>
          <w:rFonts w:ascii="Times New Roman" w:hAnsi="Times New Roman" w:cs="Times New Roman"/>
          <w:sz w:val="24"/>
          <w:szCs w:val="24"/>
          <w:lang w:val="fi-FI"/>
        </w:rPr>
        <w:t>terkait materi muatan Rancangan Peraturan Gubernur</w:t>
      </w:r>
      <w:r w:rsidR="00D51087">
        <w:rPr>
          <w:rFonts w:ascii="Times New Roman" w:hAnsi="Times New Roman" w:cs="Times New Roman"/>
          <w:sz w:val="24"/>
          <w:szCs w:val="24"/>
          <w:lang w:val="fi-FI"/>
        </w:rPr>
        <w:t>.</w:t>
      </w:r>
    </w:p>
    <w:p w:rsidR="00444870" w:rsidRDefault="00E907E1" w:rsidP="00DC3F40">
      <w:pPr>
        <w:numPr>
          <w:ilvl w:val="3"/>
          <w:numId w:val="9"/>
        </w:numPr>
        <w:tabs>
          <w:tab w:val="left" w:pos="1530"/>
          <w:tab w:val="left" w:pos="1800"/>
        </w:tabs>
        <w:autoSpaceDE w:val="0"/>
        <w:autoSpaceDN w:val="0"/>
        <w:adjustRightInd w:val="0"/>
        <w:spacing w:after="0" w:line="360" w:lineRule="auto"/>
        <w:ind w:left="1800"/>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P</w:t>
      </w:r>
      <w:r w:rsidR="001F530A">
        <w:rPr>
          <w:rFonts w:ascii="Times New Roman" w:hAnsi="Times New Roman" w:cs="Times New Roman"/>
          <w:sz w:val="24"/>
          <w:szCs w:val="24"/>
          <w:lang w:val="fi-FI"/>
        </w:rPr>
        <w:t>embahasan dan harmonisasi Rancangan Peraturan Gubernur</w:t>
      </w:r>
      <w:r w:rsidR="00D51087">
        <w:rPr>
          <w:rFonts w:ascii="Times New Roman" w:hAnsi="Times New Roman" w:cs="Times New Roman"/>
          <w:sz w:val="24"/>
          <w:szCs w:val="24"/>
          <w:lang w:val="fi-FI"/>
        </w:rPr>
        <w:t>.</w:t>
      </w:r>
    </w:p>
    <w:p w:rsidR="00474C44" w:rsidRDefault="00474C44" w:rsidP="00DC3F40">
      <w:pPr>
        <w:numPr>
          <w:ilvl w:val="3"/>
          <w:numId w:val="9"/>
        </w:numPr>
        <w:tabs>
          <w:tab w:val="left" w:pos="1530"/>
          <w:tab w:val="left" w:pos="1800"/>
        </w:tabs>
        <w:autoSpaceDE w:val="0"/>
        <w:autoSpaceDN w:val="0"/>
        <w:adjustRightInd w:val="0"/>
        <w:spacing w:after="0" w:line="360" w:lineRule="auto"/>
        <w:ind w:left="1800"/>
        <w:jc w:val="both"/>
        <w:rPr>
          <w:rFonts w:ascii="Times New Roman" w:hAnsi="Times New Roman" w:cs="Times New Roman"/>
          <w:sz w:val="24"/>
          <w:szCs w:val="24"/>
          <w:lang w:val="fi-FI"/>
        </w:rPr>
      </w:pPr>
      <w:r>
        <w:rPr>
          <w:rFonts w:ascii="Times New Roman" w:hAnsi="Times New Roman" w:cs="Times New Roman"/>
          <w:sz w:val="24"/>
          <w:szCs w:val="24"/>
          <w:lang w:val="fi-FI"/>
        </w:rPr>
        <w:t>Pembulatan dan Pemantapan Konsepsi Rancangan Peraturan Gubernur.</w:t>
      </w:r>
    </w:p>
    <w:p w:rsidR="001F530A" w:rsidRDefault="001F530A" w:rsidP="00DC3F40">
      <w:pPr>
        <w:numPr>
          <w:ilvl w:val="3"/>
          <w:numId w:val="9"/>
        </w:numPr>
        <w:tabs>
          <w:tab w:val="left" w:pos="1530"/>
          <w:tab w:val="left" w:pos="1800"/>
        </w:tabs>
        <w:autoSpaceDE w:val="0"/>
        <w:autoSpaceDN w:val="0"/>
        <w:adjustRightInd w:val="0"/>
        <w:spacing w:after="0" w:line="360" w:lineRule="auto"/>
        <w:ind w:left="1800"/>
        <w:jc w:val="both"/>
        <w:rPr>
          <w:rFonts w:ascii="Times New Roman" w:hAnsi="Times New Roman" w:cs="Times New Roman"/>
          <w:sz w:val="24"/>
          <w:szCs w:val="24"/>
          <w:lang w:val="fi-FI"/>
        </w:rPr>
      </w:pPr>
      <w:r>
        <w:rPr>
          <w:rFonts w:ascii="Times New Roman" w:hAnsi="Times New Roman" w:cs="Times New Roman"/>
          <w:sz w:val="24"/>
          <w:szCs w:val="24"/>
          <w:lang w:val="fi-FI"/>
        </w:rPr>
        <w:t>Pemberian nomor Peraturan Gubernur</w:t>
      </w:r>
    </w:p>
    <w:p w:rsidR="00D51087" w:rsidRDefault="00D51087" w:rsidP="005C241F">
      <w:pPr>
        <w:tabs>
          <w:tab w:val="left" w:pos="1440"/>
          <w:tab w:val="left" w:pos="1530"/>
        </w:tabs>
        <w:autoSpaceDE w:val="0"/>
        <w:autoSpaceDN w:val="0"/>
        <w:adjustRightInd w:val="0"/>
        <w:spacing w:after="0" w:line="360" w:lineRule="auto"/>
        <w:ind w:firstLine="990"/>
        <w:jc w:val="both"/>
        <w:rPr>
          <w:rFonts w:ascii="Times New Roman" w:hAnsi="Times New Roman" w:cs="Times New Roman"/>
          <w:sz w:val="24"/>
          <w:szCs w:val="24"/>
          <w:lang w:val="fi-FI"/>
        </w:rPr>
      </w:pPr>
      <w:r>
        <w:rPr>
          <w:rFonts w:ascii="Times New Roman" w:hAnsi="Times New Roman" w:cs="Times New Roman"/>
          <w:sz w:val="24"/>
          <w:szCs w:val="24"/>
          <w:lang w:val="fi-FI"/>
        </w:rPr>
        <w:t>c.</w:t>
      </w:r>
      <w:r>
        <w:rPr>
          <w:rFonts w:ascii="Times New Roman" w:hAnsi="Times New Roman" w:cs="Times New Roman"/>
          <w:sz w:val="24"/>
          <w:szCs w:val="24"/>
          <w:lang w:val="fi-FI"/>
        </w:rPr>
        <w:tab/>
        <w:t>Sub Bagian Rancangan Peraturan Daerah</w:t>
      </w:r>
    </w:p>
    <w:p w:rsidR="007219FD" w:rsidRDefault="00D51087" w:rsidP="005C241F">
      <w:pPr>
        <w:tabs>
          <w:tab w:val="left" w:pos="1440"/>
          <w:tab w:val="left" w:pos="1800"/>
        </w:tabs>
        <w:autoSpaceDE w:val="0"/>
        <w:autoSpaceDN w:val="0"/>
        <w:adjustRightInd w:val="0"/>
        <w:spacing w:after="0" w:line="360" w:lineRule="auto"/>
        <w:ind w:left="1800" w:hanging="360"/>
        <w:jc w:val="both"/>
        <w:rPr>
          <w:rFonts w:ascii="Times New Roman" w:hAnsi="Times New Roman" w:cs="Times New Roman"/>
          <w:sz w:val="24"/>
          <w:szCs w:val="24"/>
          <w:lang w:val="fi-FI"/>
        </w:rPr>
      </w:pPr>
      <w:r>
        <w:rPr>
          <w:rFonts w:ascii="Times New Roman" w:hAnsi="Times New Roman" w:cs="Times New Roman"/>
          <w:sz w:val="24"/>
          <w:szCs w:val="24"/>
          <w:lang w:val="fi-FI"/>
        </w:rPr>
        <w:t>1.</w:t>
      </w:r>
      <w:r>
        <w:rPr>
          <w:rFonts w:ascii="Times New Roman" w:hAnsi="Times New Roman" w:cs="Times New Roman"/>
          <w:sz w:val="24"/>
          <w:szCs w:val="24"/>
          <w:lang w:val="fi-FI"/>
        </w:rPr>
        <w:tab/>
        <w:t xml:space="preserve">Pelayanan </w:t>
      </w:r>
      <w:r w:rsidR="007219FD">
        <w:rPr>
          <w:rFonts w:ascii="Times New Roman" w:hAnsi="Times New Roman" w:cs="Times New Roman"/>
          <w:sz w:val="24"/>
          <w:szCs w:val="24"/>
          <w:lang w:val="fi-FI"/>
        </w:rPr>
        <w:t>Konsultasi dan Koordinasi Penyusunan Naskah Akademik dan Rancangan Perda</w:t>
      </w:r>
    </w:p>
    <w:p w:rsidR="00D51087" w:rsidRDefault="007219FD" w:rsidP="005C241F">
      <w:pPr>
        <w:tabs>
          <w:tab w:val="left" w:pos="1440"/>
          <w:tab w:val="left" w:pos="1800"/>
        </w:tabs>
        <w:autoSpaceDE w:val="0"/>
        <w:autoSpaceDN w:val="0"/>
        <w:adjustRightInd w:val="0"/>
        <w:spacing w:after="0" w:line="360" w:lineRule="auto"/>
        <w:ind w:left="1800" w:hanging="360"/>
        <w:jc w:val="both"/>
        <w:rPr>
          <w:rFonts w:ascii="Times New Roman" w:hAnsi="Times New Roman" w:cs="Times New Roman"/>
          <w:sz w:val="24"/>
          <w:szCs w:val="24"/>
          <w:lang w:val="fi-FI"/>
        </w:rPr>
      </w:pPr>
      <w:r>
        <w:rPr>
          <w:rFonts w:ascii="Times New Roman" w:hAnsi="Times New Roman" w:cs="Times New Roman"/>
          <w:sz w:val="24"/>
          <w:szCs w:val="24"/>
          <w:lang w:val="fi-FI"/>
        </w:rPr>
        <w:t>2.</w:t>
      </w:r>
      <w:r>
        <w:rPr>
          <w:rFonts w:ascii="Times New Roman" w:hAnsi="Times New Roman" w:cs="Times New Roman"/>
          <w:sz w:val="24"/>
          <w:szCs w:val="24"/>
          <w:lang w:val="fi-FI"/>
        </w:rPr>
        <w:tab/>
        <w:t>Pelayanan Pendampingan dan Pembahasan  Naskah Akademik dan Rancangan Perda tingkat Tim Penyusun</w:t>
      </w:r>
    </w:p>
    <w:p w:rsidR="007219FD" w:rsidRDefault="007219FD" w:rsidP="005C241F">
      <w:pPr>
        <w:tabs>
          <w:tab w:val="left" w:pos="1440"/>
          <w:tab w:val="left" w:pos="1800"/>
        </w:tabs>
        <w:autoSpaceDE w:val="0"/>
        <w:autoSpaceDN w:val="0"/>
        <w:adjustRightInd w:val="0"/>
        <w:spacing w:after="0" w:line="360" w:lineRule="auto"/>
        <w:ind w:left="1800" w:hanging="360"/>
        <w:jc w:val="both"/>
        <w:rPr>
          <w:rFonts w:ascii="Times New Roman" w:hAnsi="Times New Roman" w:cs="Times New Roman"/>
          <w:sz w:val="24"/>
          <w:szCs w:val="24"/>
          <w:lang w:val="fi-FI"/>
        </w:rPr>
      </w:pPr>
      <w:r>
        <w:rPr>
          <w:rFonts w:ascii="Times New Roman" w:hAnsi="Times New Roman" w:cs="Times New Roman"/>
          <w:sz w:val="24"/>
          <w:szCs w:val="24"/>
          <w:lang w:val="fi-FI"/>
        </w:rPr>
        <w:t>3</w:t>
      </w:r>
      <w:r w:rsidR="00D51087">
        <w:rPr>
          <w:rFonts w:ascii="Times New Roman" w:hAnsi="Times New Roman" w:cs="Times New Roman"/>
          <w:sz w:val="24"/>
          <w:szCs w:val="24"/>
          <w:lang w:val="fi-FI"/>
        </w:rPr>
        <w:t>.</w:t>
      </w:r>
      <w:r>
        <w:rPr>
          <w:rFonts w:ascii="Times New Roman" w:hAnsi="Times New Roman" w:cs="Times New Roman"/>
          <w:sz w:val="24"/>
          <w:szCs w:val="24"/>
          <w:lang w:val="fi-FI"/>
        </w:rPr>
        <w:tab/>
        <w:t>Kajian Harmonisasi, Pembulatan dan Pemantapan Konsepsi Rancangan Perda</w:t>
      </w:r>
      <w:r w:rsidR="00D51087">
        <w:rPr>
          <w:rFonts w:ascii="Times New Roman" w:hAnsi="Times New Roman" w:cs="Times New Roman"/>
          <w:sz w:val="24"/>
          <w:szCs w:val="24"/>
          <w:lang w:val="fi-FI"/>
        </w:rPr>
        <w:tab/>
      </w:r>
    </w:p>
    <w:p w:rsidR="007219FD" w:rsidRDefault="007219FD" w:rsidP="005C241F">
      <w:pPr>
        <w:tabs>
          <w:tab w:val="left" w:pos="1440"/>
          <w:tab w:val="left" w:pos="1800"/>
        </w:tabs>
        <w:autoSpaceDE w:val="0"/>
        <w:autoSpaceDN w:val="0"/>
        <w:adjustRightInd w:val="0"/>
        <w:spacing w:after="0" w:line="360" w:lineRule="auto"/>
        <w:ind w:left="1800" w:hanging="360"/>
        <w:jc w:val="both"/>
        <w:rPr>
          <w:rFonts w:ascii="Times New Roman" w:hAnsi="Times New Roman" w:cs="Times New Roman"/>
          <w:sz w:val="24"/>
          <w:szCs w:val="24"/>
          <w:lang w:val="fi-FI"/>
        </w:rPr>
      </w:pPr>
      <w:r>
        <w:rPr>
          <w:rFonts w:ascii="Times New Roman" w:hAnsi="Times New Roman" w:cs="Times New Roman"/>
          <w:sz w:val="24"/>
          <w:szCs w:val="24"/>
          <w:lang w:val="fi-FI"/>
        </w:rPr>
        <w:t>4.</w:t>
      </w:r>
      <w:r>
        <w:rPr>
          <w:rFonts w:ascii="Times New Roman" w:hAnsi="Times New Roman" w:cs="Times New Roman"/>
          <w:sz w:val="24"/>
          <w:szCs w:val="24"/>
          <w:lang w:val="fi-FI"/>
        </w:rPr>
        <w:tab/>
        <w:t>Ekspose Rancangan Perda</w:t>
      </w:r>
      <w:r w:rsidR="00D51087">
        <w:rPr>
          <w:rFonts w:ascii="Times New Roman" w:hAnsi="Times New Roman" w:cs="Times New Roman"/>
          <w:sz w:val="24"/>
          <w:szCs w:val="24"/>
          <w:lang w:val="fi-FI"/>
        </w:rPr>
        <w:t xml:space="preserve"> </w:t>
      </w:r>
    </w:p>
    <w:p w:rsidR="00D51087" w:rsidRDefault="007219FD" w:rsidP="005C241F">
      <w:pPr>
        <w:tabs>
          <w:tab w:val="left" w:pos="1440"/>
          <w:tab w:val="left" w:pos="1800"/>
        </w:tabs>
        <w:autoSpaceDE w:val="0"/>
        <w:autoSpaceDN w:val="0"/>
        <w:adjustRightInd w:val="0"/>
        <w:spacing w:after="0" w:line="360" w:lineRule="auto"/>
        <w:ind w:left="1800" w:hanging="360"/>
        <w:jc w:val="both"/>
        <w:rPr>
          <w:rFonts w:ascii="Times New Roman" w:hAnsi="Times New Roman" w:cs="Times New Roman"/>
          <w:sz w:val="24"/>
          <w:szCs w:val="24"/>
          <w:lang w:val="fi-FI"/>
        </w:rPr>
      </w:pPr>
      <w:r>
        <w:rPr>
          <w:rFonts w:ascii="Times New Roman" w:hAnsi="Times New Roman" w:cs="Times New Roman"/>
          <w:sz w:val="24"/>
          <w:szCs w:val="24"/>
          <w:lang w:val="fi-FI"/>
        </w:rPr>
        <w:t>5.</w:t>
      </w:r>
      <w:r>
        <w:rPr>
          <w:rFonts w:ascii="Times New Roman" w:hAnsi="Times New Roman" w:cs="Times New Roman"/>
          <w:sz w:val="24"/>
          <w:szCs w:val="24"/>
          <w:lang w:val="fi-FI"/>
        </w:rPr>
        <w:tab/>
        <w:t>Asistensi Pembahasan Rancangan Perda dengan Legislatif</w:t>
      </w:r>
    </w:p>
    <w:p w:rsidR="00960DAD" w:rsidRDefault="00960DAD" w:rsidP="005C241F">
      <w:pPr>
        <w:tabs>
          <w:tab w:val="left" w:pos="1440"/>
          <w:tab w:val="left" w:pos="1800"/>
        </w:tabs>
        <w:autoSpaceDE w:val="0"/>
        <w:autoSpaceDN w:val="0"/>
        <w:adjustRightInd w:val="0"/>
        <w:spacing w:after="0" w:line="360" w:lineRule="auto"/>
        <w:ind w:left="1800" w:hanging="360"/>
        <w:jc w:val="both"/>
        <w:rPr>
          <w:rFonts w:ascii="Times New Roman" w:hAnsi="Times New Roman" w:cs="Times New Roman"/>
          <w:sz w:val="24"/>
          <w:szCs w:val="24"/>
          <w:lang w:val="fi-FI"/>
        </w:rPr>
      </w:pPr>
      <w:r>
        <w:rPr>
          <w:rFonts w:ascii="Times New Roman" w:hAnsi="Times New Roman" w:cs="Times New Roman"/>
          <w:sz w:val="24"/>
          <w:szCs w:val="24"/>
          <w:lang w:val="fi-FI"/>
        </w:rPr>
        <w:t>6.</w:t>
      </w:r>
      <w:r>
        <w:rPr>
          <w:rFonts w:ascii="Times New Roman" w:hAnsi="Times New Roman" w:cs="Times New Roman"/>
          <w:sz w:val="24"/>
          <w:szCs w:val="24"/>
          <w:lang w:val="fi-FI"/>
        </w:rPr>
        <w:tab/>
        <w:t>Konsultasi Fasilitasi Evaluasi Noreg dan Penyampaian Perda ke Pemerintah Pusat</w:t>
      </w:r>
    </w:p>
    <w:p w:rsidR="00D51087" w:rsidRDefault="005C241F" w:rsidP="005C241F">
      <w:pPr>
        <w:tabs>
          <w:tab w:val="left" w:pos="99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2.</w:t>
      </w:r>
      <w:r>
        <w:rPr>
          <w:rFonts w:ascii="Times New Roman" w:hAnsi="Times New Roman" w:cs="Times New Roman"/>
          <w:sz w:val="24"/>
          <w:szCs w:val="24"/>
          <w:lang w:val="fi-FI"/>
        </w:rPr>
        <w:tab/>
        <w:t>Bagian Bantuan Hukum dan HAM</w:t>
      </w:r>
    </w:p>
    <w:p w:rsidR="005C241F" w:rsidRDefault="005C241F" w:rsidP="005C241F">
      <w:pPr>
        <w:tabs>
          <w:tab w:val="left" w:pos="990"/>
          <w:tab w:val="left" w:pos="144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t>a.</w:t>
      </w:r>
      <w:r>
        <w:rPr>
          <w:rFonts w:ascii="Times New Roman" w:hAnsi="Times New Roman" w:cs="Times New Roman"/>
          <w:sz w:val="24"/>
          <w:szCs w:val="24"/>
          <w:lang w:val="fi-FI"/>
        </w:rPr>
        <w:tab/>
        <w:t>Sub Bagian Sengketa Hukum</w:t>
      </w:r>
    </w:p>
    <w:p w:rsidR="005C241F" w:rsidRDefault="005C241F" w:rsidP="00731918">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1.</w:t>
      </w:r>
      <w:r>
        <w:rPr>
          <w:rFonts w:ascii="Times New Roman" w:hAnsi="Times New Roman" w:cs="Times New Roman"/>
          <w:sz w:val="24"/>
          <w:szCs w:val="24"/>
          <w:lang w:val="fi-FI"/>
        </w:rPr>
        <w:tab/>
        <w:t xml:space="preserve">Pelayanan </w:t>
      </w:r>
      <w:r w:rsidR="00E368FE">
        <w:rPr>
          <w:rFonts w:ascii="Times New Roman" w:hAnsi="Times New Roman" w:cs="Times New Roman"/>
          <w:sz w:val="24"/>
          <w:szCs w:val="24"/>
          <w:lang w:val="fi-FI"/>
        </w:rPr>
        <w:t>Bantuan Hukum Litigasi Maupun Non Litigasi</w:t>
      </w:r>
    </w:p>
    <w:p w:rsidR="005C241F" w:rsidRDefault="00E71697" w:rsidP="00731918">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2.</w:t>
      </w:r>
      <w:r>
        <w:rPr>
          <w:rFonts w:ascii="Times New Roman" w:hAnsi="Times New Roman" w:cs="Times New Roman"/>
          <w:sz w:val="24"/>
          <w:szCs w:val="24"/>
          <w:lang w:val="fi-FI"/>
        </w:rPr>
        <w:tab/>
      </w:r>
      <w:r w:rsidR="00E368FE">
        <w:rPr>
          <w:rFonts w:ascii="Times New Roman" w:hAnsi="Times New Roman" w:cs="Times New Roman"/>
          <w:sz w:val="24"/>
          <w:szCs w:val="24"/>
          <w:lang w:val="fi-FI"/>
        </w:rPr>
        <w:t>Membuat Kajian Hukum/Pendapat Hukum</w:t>
      </w:r>
    </w:p>
    <w:p w:rsidR="00E368FE" w:rsidRDefault="00E368FE" w:rsidP="00731918">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3.</w:t>
      </w:r>
      <w:r>
        <w:rPr>
          <w:rFonts w:ascii="Times New Roman" w:hAnsi="Times New Roman" w:cs="Times New Roman"/>
          <w:sz w:val="24"/>
          <w:szCs w:val="24"/>
          <w:lang w:val="fi-FI"/>
        </w:rPr>
        <w:tab/>
        <w:t>Hearing/dengar Pendapat dengan</w:t>
      </w:r>
      <w:r w:rsidR="00E71697">
        <w:rPr>
          <w:rFonts w:ascii="Times New Roman" w:hAnsi="Times New Roman" w:cs="Times New Roman"/>
          <w:sz w:val="24"/>
          <w:szCs w:val="24"/>
          <w:lang w:val="fi-FI"/>
        </w:rPr>
        <w:t xml:space="preserve"> pende</w:t>
      </w:r>
      <w:r>
        <w:rPr>
          <w:rFonts w:ascii="Times New Roman" w:hAnsi="Times New Roman" w:cs="Times New Roman"/>
          <w:sz w:val="24"/>
          <w:szCs w:val="24"/>
          <w:lang w:val="fi-FI"/>
        </w:rPr>
        <w:t>mo terka</w:t>
      </w:r>
      <w:r w:rsidR="00E71697">
        <w:rPr>
          <w:rFonts w:ascii="Times New Roman" w:hAnsi="Times New Roman" w:cs="Times New Roman"/>
          <w:sz w:val="24"/>
          <w:szCs w:val="24"/>
          <w:lang w:val="fi-FI"/>
        </w:rPr>
        <w:t>it dengan Aspek Perdata maupun Tata Usaha Negara (</w:t>
      </w:r>
      <w:r>
        <w:rPr>
          <w:rFonts w:ascii="Times New Roman" w:hAnsi="Times New Roman" w:cs="Times New Roman"/>
          <w:sz w:val="24"/>
          <w:szCs w:val="24"/>
          <w:lang w:val="fi-FI"/>
        </w:rPr>
        <w:t>TUN</w:t>
      </w:r>
      <w:r w:rsidR="00E71697">
        <w:rPr>
          <w:rFonts w:ascii="Times New Roman" w:hAnsi="Times New Roman" w:cs="Times New Roman"/>
          <w:sz w:val="24"/>
          <w:szCs w:val="24"/>
          <w:lang w:val="fi-FI"/>
        </w:rPr>
        <w:t>)</w:t>
      </w:r>
    </w:p>
    <w:p w:rsidR="005C241F" w:rsidRDefault="00E368FE" w:rsidP="00E368FE">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5C241F">
        <w:rPr>
          <w:rFonts w:ascii="Times New Roman" w:hAnsi="Times New Roman" w:cs="Times New Roman"/>
          <w:sz w:val="24"/>
          <w:szCs w:val="24"/>
          <w:lang w:val="fi-FI"/>
        </w:rPr>
        <w:t>b.</w:t>
      </w:r>
      <w:r w:rsidR="005C241F">
        <w:rPr>
          <w:rFonts w:ascii="Times New Roman" w:hAnsi="Times New Roman" w:cs="Times New Roman"/>
          <w:sz w:val="24"/>
          <w:szCs w:val="24"/>
          <w:lang w:val="fi-FI"/>
        </w:rPr>
        <w:tab/>
        <w:t>Sub Bagian Penyusunan Naskah Perjanjian</w:t>
      </w:r>
    </w:p>
    <w:p w:rsidR="00E71697" w:rsidRDefault="005C241F" w:rsidP="00731918">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r>
      <w:r w:rsidR="00E71697">
        <w:rPr>
          <w:rFonts w:ascii="Times New Roman" w:hAnsi="Times New Roman" w:cs="Times New Roman"/>
          <w:sz w:val="24"/>
          <w:szCs w:val="24"/>
          <w:lang w:val="fi-FI"/>
        </w:rPr>
        <w:t>1.</w:t>
      </w:r>
      <w:r>
        <w:rPr>
          <w:rFonts w:ascii="Times New Roman" w:hAnsi="Times New Roman" w:cs="Times New Roman"/>
          <w:sz w:val="24"/>
          <w:szCs w:val="24"/>
          <w:lang w:val="fi-FI"/>
        </w:rPr>
        <w:t xml:space="preserve"> </w:t>
      </w:r>
      <w:r w:rsidR="00E71697">
        <w:rPr>
          <w:rFonts w:ascii="Times New Roman" w:hAnsi="Times New Roman" w:cs="Times New Roman"/>
          <w:sz w:val="24"/>
          <w:szCs w:val="24"/>
          <w:lang w:val="fi-FI"/>
        </w:rPr>
        <w:t>Membuat kajian terkait dengan  kesepakatan bersama dan Perjanjian       antara Pemerintah Provinsi dengan Pihak Ketiga.</w:t>
      </w:r>
    </w:p>
    <w:p w:rsidR="005C241F" w:rsidRDefault="00E71697" w:rsidP="00731918">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2. </w:t>
      </w:r>
      <w:r w:rsidR="00665A51">
        <w:rPr>
          <w:rFonts w:ascii="Times New Roman" w:hAnsi="Times New Roman" w:cs="Times New Roman"/>
          <w:sz w:val="24"/>
          <w:szCs w:val="24"/>
          <w:lang w:val="fi-FI"/>
        </w:rPr>
        <w:t>Membuat Draft Kesepakatan Bersama/MoU,  Perjanjian Kerjasama</w:t>
      </w:r>
      <w:r w:rsidR="00665A51" w:rsidRPr="00665A51">
        <w:rPr>
          <w:rFonts w:ascii="Times New Roman" w:hAnsi="Times New Roman" w:cs="Times New Roman"/>
          <w:sz w:val="24"/>
          <w:szCs w:val="24"/>
          <w:lang w:val="fi-FI"/>
        </w:rPr>
        <w:t xml:space="preserve"> </w:t>
      </w:r>
      <w:r w:rsidR="00665A51">
        <w:rPr>
          <w:rFonts w:ascii="Times New Roman" w:hAnsi="Times New Roman" w:cs="Times New Roman"/>
          <w:sz w:val="24"/>
          <w:szCs w:val="24"/>
          <w:lang w:val="fi-FI"/>
        </w:rPr>
        <w:t>dan Perjanjian Pinjam Pakai, Sewa Bangun Guna Serah, Bangun Serah Guna dan Kerjasama Pemanfaatan Aset Pemerintah</w:t>
      </w:r>
      <w:r w:rsidR="005C241F">
        <w:rPr>
          <w:rFonts w:ascii="Times New Roman" w:hAnsi="Times New Roman" w:cs="Times New Roman"/>
          <w:sz w:val="24"/>
          <w:szCs w:val="24"/>
          <w:lang w:val="fi-FI"/>
        </w:rPr>
        <w:t>.</w:t>
      </w:r>
    </w:p>
    <w:p w:rsidR="005C241F" w:rsidRDefault="00665A51" w:rsidP="005C241F">
      <w:pPr>
        <w:tabs>
          <w:tab w:val="left" w:pos="990"/>
          <w:tab w:val="left" w:pos="1440"/>
          <w:tab w:val="left" w:pos="180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5C241F">
        <w:rPr>
          <w:rFonts w:ascii="Times New Roman" w:hAnsi="Times New Roman" w:cs="Times New Roman"/>
          <w:sz w:val="24"/>
          <w:szCs w:val="24"/>
          <w:lang w:val="fi-FI"/>
        </w:rPr>
        <w:t>c.</w:t>
      </w:r>
      <w:r w:rsidR="005C241F">
        <w:rPr>
          <w:rFonts w:ascii="Times New Roman" w:hAnsi="Times New Roman" w:cs="Times New Roman"/>
          <w:sz w:val="24"/>
          <w:szCs w:val="24"/>
          <w:lang w:val="fi-FI"/>
        </w:rPr>
        <w:tab/>
        <w:t>Sub Bagian HAM &amp; KI</w:t>
      </w:r>
    </w:p>
    <w:p w:rsidR="005C241F" w:rsidRDefault="00E71697" w:rsidP="005C241F">
      <w:pPr>
        <w:tabs>
          <w:tab w:val="left" w:pos="990"/>
          <w:tab w:val="left" w:pos="1440"/>
          <w:tab w:val="left" w:pos="180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1.</w:t>
      </w:r>
      <w:r>
        <w:rPr>
          <w:rFonts w:ascii="Times New Roman" w:hAnsi="Times New Roman" w:cs="Times New Roman"/>
          <w:sz w:val="24"/>
          <w:szCs w:val="24"/>
          <w:lang w:val="fi-FI"/>
        </w:rPr>
        <w:tab/>
      </w:r>
      <w:r w:rsidR="00186361">
        <w:rPr>
          <w:rFonts w:ascii="Times New Roman" w:hAnsi="Times New Roman" w:cs="Times New Roman"/>
          <w:sz w:val="24"/>
          <w:szCs w:val="24"/>
          <w:lang w:val="fi-FI"/>
        </w:rPr>
        <w:t xml:space="preserve"> Sosialisasi tentang HAM bagi Guru dan Siswa</w:t>
      </w:r>
    </w:p>
    <w:p w:rsidR="005C241F" w:rsidRDefault="005C241F" w:rsidP="005C241F">
      <w:pPr>
        <w:tabs>
          <w:tab w:val="left" w:pos="990"/>
          <w:tab w:val="left" w:pos="1440"/>
          <w:tab w:val="left" w:pos="180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2.</w:t>
      </w:r>
      <w:r>
        <w:rPr>
          <w:rFonts w:ascii="Times New Roman" w:hAnsi="Times New Roman" w:cs="Times New Roman"/>
          <w:sz w:val="24"/>
          <w:szCs w:val="24"/>
          <w:lang w:val="fi-FI"/>
        </w:rPr>
        <w:tab/>
      </w:r>
      <w:r w:rsidR="00186361">
        <w:rPr>
          <w:rFonts w:ascii="Times New Roman" w:hAnsi="Times New Roman" w:cs="Times New Roman"/>
          <w:sz w:val="24"/>
          <w:szCs w:val="24"/>
          <w:lang w:val="fi-FI"/>
        </w:rPr>
        <w:t>Mengadakan Rakor Aksi HAM dan K</w:t>
      </w:r>
      <w:r w:rsidR="00E71697">
        <w:rPr>
          <w:rFonts w:ascii="Times New Roman" w:hAnsi="Times New Roman" w:cs="Times New Roman"/>
          <w:sz w:val="24"/>
          <w:szCs w:val="24"/>
          <w:lang w:val="fi-FI"/>
        </w:rPr>
        <w:t xml:space="preserve">abupaten/Kota </w:t>
      </w:r>
      <w:r w:rsidR="00186361">
        <w:rPr>
          <w:rFonts w:ascii="Times New Roman" w:hAnsi="Times New Roman" w:cs="Times New Roman"/>
          <w:sz w:val="24"/>
          <w:szCs w:val="24"/>
          <w:lang w:val="fi-FI"/>
        </w:rPr>
        <w:t>P</w:t>
      </w:r>
      <w:r w:rsidR="00E71697">
        <w:rPr>
          <w:rFonts w:ascii="Times New Roman" w:hAnsi="Times New Roman" w:cs="Times New Roman"/>
          <w:sz w:val="24"/>
          <w:szCs w:val="24"/>
          <w:lang w:val="fi-FI"/>
        </w:rPr>
        <w:t>eduli</w:t>
      </w:r>
      <w:r w:rsidR="00186361">
        <w:rPr>
          <w:rFonts w:ascii="Times New Roman" w:hAnsi="Times New Roman" w:cs="Times New Roman"/>
          <w:sz w:val="24"/>
          <w:szCs w:val="24"/>
          <w:lang w:val="fi-FI"/>
        </w:rPr>
        <w:t xml:space="preserve"> HAM </w:t>
      </w:r>
    </w:p>
    <w:p w:rsidR="00186361" w:rsidRDefault="00186361" w:rsidP="005C241F">
      <w:pPr>
        <w:tabs>
          <w:tab w:val="left" w:pos="990"/>
          <w:tab w:val="left" w:pos="1440"/>
          <w:tab w:val="left" w:pos="180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3.</w:t>
      </w:r>
      <w:r>
        <w:rPr>
          <w:rFonts w:ascii="Times New Roman" w:hAnsi="Times New Roman" w:cs="Times New Roman"/>
          <w:sz w:val="24"/>
          <w:szCs w:val="24"/>
          <w:lang w:val="fi-FI"/>
        </w:rPr>
        <w:tab/>
        <w:t>Pelaporan Aksi HAM Provinsi NTB ke Pusat sesuai Periodenya</w:t>
      </w:r>
    </w:p>
    <w:p w:rsidR="00186361" w:rsidRDefault="00186361" w:rsidP="005C241F">
      <w:pPr>
        <w:tabs>
          <w:tab w:val="left" w:pos="990"/>
          <w:tab w:val="left" w:pos="1440"/>
          <w:tab w:val="left" w:pos="180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t>(B 04, B 06, B 09 dan B012)</w:t>
      </w:r>
    </w:p>
    <w:p w:rsidR="00186361" w:rsidRDefault="00186361" w:rsidP="00DC1332">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ab/>
      </w:r>
      <w:r>
        <w:rPr>
          <w:rFonts w:ascii="Times New Roman" w:hAnsi="Times New Roman" w:cs="Times New Roman"/>
          <w:sz w:val="24"/>
          <w:szCs w:val="24"/>
          <w:lang w:val="fi-FI"/>
        </w:rPr>
        <w:tab/>
        <w:t>4.</w:t>
      </w:r>
      <w:r>
        <w:rPr>
          <w:rFonts w:ascii="Times New Roman" w:hAnsi="Times New Roman" w:cs="Times New Roman"/>
          <w:sz w:val="24"/>
          <w:szCs w:val="24"/>
          <w:lang w:val="fi-FI"/>
        </w:rPr>
        <w:tab/>
        <w:t>Melakukan Penilaian Kabupaten/Kota Peduli HAM</w:t>
      </w:r>
      <w:r w:rsidR="00DC1332">
        <w:rPr>
          <w:rFonts w:ascii="Times New Roman" w:hAnsi="Times New Roman" w:cs="Times New Roman"/>
          <w:sz w:val="24"/>
          <w:szCs w:val="24"/>
          <w:lang w:val="fi-FI"/>
        </w:rPr>
        <w:t xml:space="preserve"> ke Prov. NTB kepada Kemeterian Hukum dan HAM</w:t>
      </w:r>
    </w:p>
    <w:p w:rsidR="00E71697" w:rsidRDefault="00E71697" w:rsidP="00DC1332">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5.</w:t>
      </w:r>
      <w:r>
        <w:rPr>
          <w:rFonts w:ascii="Times New Roman" w:hAnsi="Times New Roman" w:cs="Times New Roman"/>
          <w:sz w:val="24"/>
          <w:szCs w:val="24"/>
          <w:lang w:val="fi-FI"/>
        </w:rPr>
        <w:tab/>
        <w:t>Melakukan Inventarisir dan Pendataan Kekayaan Intelektual (KI) yang miliki Provinsi NTB</w:t>
      </w:r>
    </w:p>
    <w:p w:rsidR="00E71697" w:rsidRDefault="00E71697" w:rsidP="00DC1332">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6.</w:t>
      </w:r>
      <w:r>
        <w:rPr>
          <w:rFonts w:ascii="Times New Roman" w:hAnsi="Times New Roman" w:cs="Times New Roman"/>
          <w:sz w:val="24"/>
          <w:szCs w:val="24"/>
          <w:lang w:val="fi-FI"/>
        </w:rPr>
        <w:tab/>
        <w:t>Melakukan Sosialisasi mengenai Kekayaan Intelektual (KI)</w:t>
      </w:r>
    </w:p>
    <w:p w:rsidR="00E71697" w:rsidRDefault="00E71697" w:rsidP="00DC1332">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7.</w:t>
      </w:r>
      <w:r>
        <w:rPr>
          <w:rFonts w:ascii="Times New Roman" w:hAnsi="Times New Roman" w:cs="Times New Roman"/>
          <w:sz w:val="24"/>
          <w:szCs w:val="24"/>
          <w:lang w:val="fi-FI"/>
        </w:rPr>
        <w:tab/>
        <w:t>Membentuk Tim Pemetaan Kekayaan Intelektual (KI) di Provinsi NTB</w:t>
      </w:r>
    </w:p>
    <w:p w:rsidR="006F7015" w:rsidRDefault="006F7015" w:rsidP="006F7015">
      <w:pPr>
        <w:tabs>
          <w:tab w:val="left" w:pos="990"/>
        </w:tabs>
        <w:autoSpaceDE w:val="0"/>
        <w:autoSpaceDN w:val="0"/>
        <w:adjustRightInd w:val="0"/>
        <w:spacing w:after="0" w:line="360" w:lineRule="auto"/>
        <w:ind w:left="2160" w:hanging="1440"/>
        <w:jc w:val="both"/>
        <w:rPr>
          <w:rFonts w:ascii="Times New Roman" w:hAnsi="Times New Roman" w:cs="Times New Roman"/>
          <w:sz w:val="24"/>
          <w:szCs w:val="24"/>
          <w:lang w:val="fi-FI"/>
        </w:rPr>
      </w:pPr>
      <w:r w:rsidRPr="006F7015">
        <w:rPr>
          <w:rFonts w:ascii="Times New Roman" w:hAnsi="Times New Roman" w:cs="Times New Roman"/>
          <w:sz w:val="24"/>
          <w:szCs w:val="24"/>
          <w:lang w:val="fi-FI"/>
        </w:rPr>
        <w:t>3.</w:t>
      </w:r>
      <w:r w:rsidRPr="006F7015">
        <w:rPr>
          <w:rFonts w:ascii="Times New Roman" w:hAnsi="Times New Roman" w:cs="Times New Roman"/>
          <w:sz w:val="24"/>
          <w:szCs w:val="24"/>
          <w:lang w:val="fi-FI"/>
        </w:rPr>
        <w:tab/>
      </w:r>
      <w:r>
        <w:rPr>
          <w:rFonts w:ascii="Times New Roman" w:hAnsi="Times New Roman" w:cs="Times New Roman"/>
          <w:sz w:val="24"/>
          <w:szCs w:val="24"/>
          <w:lang w:val="fi-FI"/>
        </w:rPr>
        <w:t>Bagian Pembinaan Hukum</w:t>
      </w:r>
    </w:p>
    <w:p w:rsidR="006F7015" w:rsidRDefault="006F7015" w:rsidP="006F7015">
      <w:pPr>
        <w:tabs>
          <w:tab w:val="left" w:pos="990"/>
          <w:tab w:val="left" w:pos="144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t>a.</w:t>
      </w:r>
      <w:r>
        <w:rPr>
          <w:rFonts w:ascii="Times New Roman" w:hAnsi="Times New Roman" w:cs="Times New Roman"/>
          <w:sz w:val="24"/>
          <w:szCs w:val="24"/>
          <w:lang w:val="fi-FI"/>
        </w:rPr>
        <w:tab/>
        <w:t>Sub Bagian Dokumentasi dan Penyuluhan Hukum</w:t>
      </w:r>
    </w:p>
    <w:p w:rsidR="006F7015" w:rsidRDefault="006F7015" w:rsidP="004E4BEB">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1.</w:t>
      </w:r>
      <w:r>
        <w:rPr>
          <w:rFonts w:ascii="Times New Roman" w:hAnsi="Times New Roman" w:cs="Times New Roman"/>
          <w:sz w:val="24"/>
          <w:szCs w:val="24"/>
          <w:lang w:val="fi-FI"/>
        </w:rPr>
        <w:tab/>
        <w:t xml:space="preserve">Pelayanan </w:t>
      </w:r>
      <w:r w:rsidR="001158AA">
        <w:rPr>
          <w:rFonts w:ascii="Times New Roman" w:hAnsi="Times New Roman" w:cs="Times New Roman"/>
          <w:sz w:val="24"/>
          <w:szCs w:val="24"/>
          <w:lang w:val="fi-FI"/>
        </w:rPr>
        <w:t xml:space="preserve">Dokumentasi </w:t>
      </w:r>
      <w:r w:rsidR="004E4BEB">
        <w:rPr>
          <w:rFonts w:ascii="Times New Roman" w:hAnsi="Times New Roman" w:cs="Times New Roman"/>
          <w:sz w:val="24"/>
          <w:szCs w:val="24"/>
          <w:lang w:val="fi-FI"/>
        </w:rPr>
        <w:t xml:space="preserve">Informasi Hukum berupa </w:t>
      </w:r>
      <w:r w:rsidR="001158AA">
        <w:rPr>
          <w:rFonts w:ascii="Times New Roman" w:hAnsi="Times New Roman" w:cs="Times New Roman"/>
          <w:sz w:val="24"/>
          <w:szCs w:val="24"/>
          <w:lang w:val="fi-FI"/>
        </w:rPr>
        <w:t>Peraturan Perundang-undangan, Peraturan Pemerintah, Pera</w:t>
      </w:r>
      <w:r w:rsidR="00AD49E1">
        <w:rPr>
          <w:rFonts w:ascii="Times New Roman" w:hAnsi="Times New Roman" w:cs="Times New Roman"/>
          <w:sz w:val="24"/>
          <w:szCs w:val="24"/>
          <w:lang w:val="fi-FI"/>
        </w:rPr>
        <w:t>t</w:t>
      </w:r>
      <w:r w:rsidR="001158AA">
        <w:rPr>
          <w:rFonts w:ascii="Times New Roman" w:hAnsi="Times New Roman" w:cs="Times New Roman"/>
          <w:sz w:val="24"/>
          <w:szCs w:val="24"/>
          <w:lang w:val="fi-FI"/>
        </w:rPr>
        <w:t xml:space="preserve">uran Menteri, Perda, </w:t>
      </w:r>
      <w:r w:rsidR="004E4BEB">
        <w:rPr>
          <w:rFonts w:ascii="Times New Roman" w:hAnsi="Times New Roman" w:cs="Times New Roman"/>
          <w:sz w:val="24"/>
          <w:szCs w:val="24"/>
          <w:lang w:val="fi-FI"/>
        </w:rPr>
        <w:t>Peraturan Gubernur</w:t>
      </w:r>
      <w:r w:rsidR="001158AA">
        <w:rPr>
          <w:rFonts w:ascii="Times New Roman" w:hAnsi="Times New Roman" w:cs="Times New Roman"/>
          <w:sz w:val="24"/>
          <w:szCs w:val="24"/>
          <w:lang w:val="fi-FI"/>
        </w:rPr>
        <w:t xml:space="preserve"> dan bahan-bahan hukum lainnya </w:t>
      </w:r>
    </w:p>
    <w:p w:rsidR="006F7015" w:rsidRDefault="006F7015" w:rsidP="004E4BEB">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2.</w:t>
      </w:r>
      <w:r>
        <w:rPr>
          <w:rFonts w:ascii="Times New Roman" w:hAnsi="Times New Roman" w:cs="Times New Roman"/>
          <w:sz w:val="24"/>
          <w:szCs w:val="24"/>
          <w:lang w:val="fi-FI"/>
        </w:rPr>
        <w:tab/>
        <w:t>Pe</w:t>
      </w:r>
      <w:r w:rsidR="004E4BEB">
        <w:rPr>
          <w:rFonts w:ascii="Times New Roman" w:hAnsi="Times New Roman" w:cs="Times New Roman"/>
          <w:sz w:val="24"/>
          <w:szCs w:val="24"/>
          <w:lang w:val="fi-FI"/>
        </w:rPr>
        <w:t>nyuluhan Hukum Berupa Sosialisasi Peraturan Daerah ke Kab./Kota se NTB</w:t>
      </w:r>
    </w:p>
    <w:p w:rsidR="006F7015" w:rsidRDefault="004E4BEB" w:rsidP="004E4BEB">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6F7015">
        <w:rPr>
          <w:rFonts w:ascii="Times New Roman" w:hAnsi="Times New Roman" w:cs="Times New Roman"/>
          <w:sz w:val="24"/>
          <w:szCs w:val="24"/>
          <w:lang w:val="fi-FI"/>
        </w:rPr>
        <w:t>b.</w:t>
      </w:r>
      <w:r w:rsidR="006F7015">
        <w:rPr>
          <w:rFonts w:ascii="Times New Roman" w:hAnsi="Times New Roman" w:cs="Times New Roman"/>
          <w:sz w:val="24"/>
          <w:szCs w:val="24"/>
          <w:lang w:val="fi-FI"/>
        </w:rPr>
        <w:tab/>
        <w:t>Sub Bagian Fasilitasi dan Evaluasi</w:t>
      </w:r>
      <w:r w:rsidR="00E27A4C">
        <w:rPr>
          <w:rFonts w:ascii="Times New Roman" w:hAnsi="Times New Roman" w:cs="Times New Roman"/>
          <w:sz w:val="24"/>
          <w:szCs w:val="24"/>
          <w:lang w:val="fi-FI"/>
        </w:rPr>
        <w:t xml:space="preserve"> Produk Hukum Ka</w:t>
      </w:r>
      <w:r w:rsidR="003F10C4">
        <w:rPr>
          <w:rFonts w:ascii="Times New Roman" w:hAnsi="Times New Roman" w:cs="Times New Roman"/>
          <w:sz w:val="24"/>
          <w:szCs w:val="24"/>
          <w:lang w:val="fi-FI"/>
        </w:rPr>
        <w:t>b</w:t>
      </w:r>
      <w:r w:rsidR="00E27A4C">
        <w:rPr>
          <w:rFonts w:ascii="Times New Roman" w:hAnsi="Times New Roman" w:cs="Times New Roman"/>
          <w:sz w:val="24"/>
          <w:szCs w:val="24"/>
          <w:lang w:val="fi-FI"/>
        </w:rPr>
        <w:t>./Kota</w:t>
      </w:r>
    </w:p>
    <w:p w:rsidR="006F7015" w:rsidRDefault="006F7015" w:rsidP="006F7015">
      <w:pPr>
        <w:tabs>
          <w:tab w:val="left" w:pos="990"/>
          <w:tab w:val="left" w:pos="1440"/>
          <w:tab w:val="left" w:pos="1800"/>
        </w:tabs>
        <w:autoSpaceDE w:val="0"/>
        <w:autoSpaceDN w:val="0"/>
        <w:adjustRightInd w:val="0"/>
        <w:spacing w:after="0" w:line="360" w:lineRule="auto"/>
        <w:ind w:left="2160" w:hanging="144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1.</w:t>
      </w:r>
      <w:r>
        <w:rPr>
          <w:rFonts w:ascii="Times New Roman" w:hAnsi="Times New Roman" w:cs="Times New Roman"/>
          <w:sz w:val="24"/>
          <w:szCs w:val="24"/>
          <w:lang w:val="fi-FI"/>
        </w:rPr>
        <w:tab/>
        <w:t xml:space="preserve">Pelayanan </w:t>
      </w:r>
      <w:r w:rsidR="000C6CB6">
        <w:rPr>
          <w:rFonts w:ascii="Times New Roman" w:hAnsi="Times New Roman" w:cs="Times New Roman"/>
          <w:sz w:val="24"/>
          <w:szCs w:val="24"/>
          <w:lang w:val="fi-FI"/>
        </w:rPr>
        <w:t xml:space="preserve">konsultasi </w:t>
      </w:r>
      <w:r w:rsidR="005D784B">
        <w:rPr>
          <w:rFonts w:ascii="Times New Roman" w:hAnsi="Times New Roman" w:cs="Times New Roman"/>
          <w:sz w:val="24"/>
          <w:szCs w:val="24"/>
          <w:lang w:val="fi-FI"/>
        </w:rPr>
        <w:t>produk hukum kabupaten/kota Se- NTB</w:t>
      </w:r>
      <w:r>
        <w:rPr>
          <w:rFonts w:ascii="Times New Roman" w:hAnsi="Times New Roman" w:cs="Times New Roman"/>
          <w:sz w:val="24"/>
          <w:szCs w:val="24"/>
          <w:lang w:val="fi-FI"/>
        </w:rPr>
        <w:t>.</w:t>
      </w:r>
    </w:p>
    <w:p w:rsidR="006F7015" w:rsidRDefault="006F7015" w:rsidP="005D784B">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ab/>
      </w:r>
      <w:r>
        <w:rPr>
          <w:rFonts w:ascii="Times New Roman" w:hAnsi="Times New Roman" w:cs="Times New Roman"/>
          <w:sz w:val="24"/>
          <w:szCs w:val="24"/>
          <w:lang w:val="fi-FI"/>
        </w:rPr>
        <w:tab/>
        <w:t>2.</w:t>
      </w:r>
      <w:r>
        <w:rPr>
          <w:rFonts w:ascii="Times New Roman" w:hAnsi="Times New Roman" w:cs="Times New Roman"/>
          <w:sz w:val="24"/>
          <w:szCs w:val="24"/>
          <w:lang w:val="fi-FI"/>
        </w:rPr>
        <w:tab/>
        <w:t>Pelayanan</w:t>
      </w:r>
      <w:r w:rsidR="005D784B">
        <w:rPr>
          <w:rFonts w:ascii="Times New Roman" w:hAnsi="Times New Roman" w:cs="Times New Roman"/>
          <w:sz w:val="24"/>
          <w:szCs w:val="24"/>
          <w:lang w:val="fi-FI"/>
        </w:rPr>
        <w:t xml:space="preserve"> Fasilitasi dan evaluasi Raperda dan Raperkada Kabupaten/Kota Se NTB</w:t>
      </w:r>
      <w:r w:rsidR="00F832B4">
        <w:rPr>
          <w:rFonts w:ascii="Times New Roman" w:hAnsi="Times New Roman" w:cs="Times New Roman"/>
          <w:sz w:val="24"/>
          <w:szCs w:val="24"/>
          <w:lang w:val="fi-FI"/>
        </w:rPr>
        <w:t xml:space="preserve"> yaitu menguji kesesuaiannya dengan Peraturan Perundang-undangan yang lebih tinggi,kepentingan umum dan asusila. </w:t>
      </w:r>
    </w:p>
    <w:p w:rsidR="005D784B" w:rsidRDefault="005D784B" w:rsidP="005D784B">
      <w:pPr>
        <w:tabs>
          <w:tab w:val="left" w:pos="990"/>
          <w:tab w:val="left" w:pos="1440"/>
          <w:tab w:val="left" w:pos="1800"/>
        </w:tabs>
        <w:autoSpaceDE w:val="0"/>
        <w:autoSpaceDN w:val="0"/>
        <w:adjustRightInd w:val="0"/>
        <w:spacing w:after="0" w:line="360" w:lineRule="auto"/>
        <w:ind w:left="1800" w:hanging="108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3. </w:t>
      </w:r>
      <w:r>
        <w:rPr>
          <w:rFonts w:ascii="Times New Roman" w:hAnsi="Times New Roman" w:cs="Times New Roman"/>
          <w:sz w:val="24"/>
          <w:szCs w:val="24"/>
          <w:lang w:val="fi-FI"/>
        </w:rPr>
        <w:tab/>
        <w:t>Pel</w:t>
      </w:r>
      <w:r w:rsidR="00E67026">
        <w:rPr>
          <w:rFonts w:ascii="Times New Roman" w:hAnsi="Times New Roman" w:cs="Times New Roman"/>
          <w:sz w:val="24"/>
          <w:szCs w:val="24"/>
          <w:lang w:val="fi-FI"/>
        </w:rPr>
        <w:t>ayanan Pemberian Nomor Registrasi Raperda K</w:t>
      </w:r>
      <w:r w:rsidR="00DE211C">
        <w:rPr>
          <w:rFonts w:ascii="Times New Roman" w:hAnsi="Times New Roman" w:cs="Times New Roman"/>
          <w:sz w:val="24"/>
          <w:szCs w:val="24"/>
          <w:lang w:val="fi-FI"/>
        </w:rPr>
        <w:t>abupaten/K</w:t>
      </w:r>
      <w:r>
        <w:rPr>
          <w:rFonts w:ascii="Times New Roman" w:hAnsi="Times New Roman" w:cs="Times New Roman"/>
          <w:sz w:val="24"/>
          <w:szCs w:val="24"/>
          <w:lang w:val="fi-FI"/>
        </w:rPr>
        <w:t xml:space="preserve">ota yang telah difasilitasi </w:t>
      </w:r>
      <w:r w:rsidR="00F832B4">
        <w:rPr>
          <w:rFonts w:ascii="Times New Roman" w:hAnsi="Times New Roman" w:cs="Times New Roman"/>
          <w:sz w:val="24"/>
          <w:szCs w:val="24"/>
          <w:lang w:val="fi-FI"/>
        </w:rPr>
        <w:t>dan evaluasi</w:t>
      </w:r>
    </w:p>
    <w:p w:rsidR="00444870" w:rsidRPr="006F7015" w:rsidRDefault="00444870" w:rsidP="00DC3F40">
      <w:pPr>
        <w:numPr>
          <w:ilvl w:val="1"/>
          <w:numId w:val="9"/>
        </w:numPr>
        <w:autoSpaceDE w:val="0"/>
        <w:autoSpaceDN w:val="0"/>
        <w:adjustRightInd w:val="0"/>
        <w:spacing w:after="0" w:line="360" w:lineRule="auto"/>
        <w:ind w:hanging="450"/>
        <w:jc w:val="both"/>
        <w:rPr>
          <w:rFonts w:ascii="Times New Roman" w:hAnsi="Times New Roman" w:cs="Times New Roman"/>
          <w:sz w:val="24"/>
          <w:szCs w:val="24"/>
          <w:lang w:val="fi-FI"/>
        </w:rPr>
      </w:pPr>
      <w:r w:rsidRPr="006F7015">
        <w:rPr>
          <w:rFonts w:ascii="Times New Roman" w:hAnsi="Times New Roman" w:cs="Times New Roman"/>
          <w:sz w:val="24"/>
          <w:szCs w:val="24"/>
          <w:lang w:val="sv-SE"/>
        </w:rPr>
        <w:t>Sub</w:t>
      </w:r>
      <w:r w:rsidRPr="006F7015">
        <w:rPr>
          <w:rFonts w:ascii="Times New Roman" w:hAnsi="Times New Roman" w:cs="Times New Roman"/>
          <w:sz w:val="24"/>
          <w:szCs w:val="24"/>
          <w:lang w:val="id-ID"/>
        </w:rPr>
        <w:t>. B</w:t>
      </w:r>
      <w:r w:rsidRPr="006F7015">
        <w:rPr>
          <w:rFonts w:ascii="Times New Roman" w:hAnsi="Times New Roman" w:cs="Times New Roman"/>
          <w:sz w:val="24"/>
          <w:szCs w:val="24"/>
          <w:lang w:val="sv-SE"/>
        </w:rPr>
        <w:t>agian Tata Usaha</w:t>
      </w:r>
    </w:p>
    <w:p w:rsidR="00444870" w:rsidRDefault="00444870" w:rsidP="00DC3F40">
      <w:pPr>
        <w:numPr>
          <w:ilvl w:val="3"/>
          <w:numId w:val="9"/>
        </w:numPr>
        <w:autoSpaceDE w:val="0"/>
        <w:autoSpaceDN w:val="0"/>
        <w:adjustRightInd w:val="0"/>
        <w:spacing w:after="0" w:line="360" w:lineRule="auto"/>
        <w:ind w:left="1800"/>
        <w:jc w:val="both"/>
        <w:rPr>
          <w:rFonts w:ascii="Times New Roman" w:hAnsi="Times New Roman" w:cs="Times New Roman"/>
          <w:sz w:val="24"/>
          <w:szCs w:val="24"/>
          <w:lang w:val="it-IT"/>
        </w:rPr>
      </w:pPr>
      <w:r w:rsidRPr="006F7015">
        <w:rPr>
          <w:rFonts w:ascii="Times New Roman" w:hAnsi="Times New Roman" w:cs="Times New Roman"/>
          <w:sz w:val="24"/>
          <w:szCs w:val="24"/>
          <w:lang w:val="it-IT"/>
        </w:rPr>
        <w:t xml:space="preserve">Pelayanan administrasi kepegawaian </w:t>
      </w:r>
    </w:p>
    <w:p w:rsidR="006F7015" w:rsidRPr="002E4722" w:rsidRDefault="006F7015" w:rsidP="00DC3F40">
      <w:pPr>
        <w:numPr>
          <w:ilvl w:val="3"/>
          <w:numId w:val="9"/>
        </w:numPr>
        <w:autoSpaceDE w:val="0"/>
        <w:autoSpaceDN w:val="0"/>
        <w:adjustRightInd w:val="0"/>
        <w:spacing w:after="0" w:line="360" w:lineRule="auto"/>
        <w:ind w:left="1800"/>
        <w:jc w:val="both"/>
        <w:rPr>
          <w:rFonts w:ascii="Times New Roman" w:hAnsi="Times New Roman" w:cs="Times New Roman"/>
          <w:sz w:val="24"/>
          <w:szCs w:val="24"/>
          <w:lang w:val="fi-FI"/>
        </w:rPr>
      </w:pPr>
      <w:r w:rsidRPr="006F7015">
        <w:rPr>
          <w:rFonts w:ascii="Times New Roman" w:hAnsi="Times New Roman" w:cs="Times New Roman"/>
          <w:sz w:val="24"/>
          <w:szCs w:val="24"/>
          <w:lang w:val="fi-FI"/>
        </w:rPr>
        <w:t>Pelayanan penyusunan rencana kerja an</w:t>
      </w:r>
      <w:r w:rsidRPr="002E4722">
        <w:rPr>
          <w:rFonts w:ascii="Times New Roman" w:hAnsi="Times New Roman" w:cs="Times New Roman"/>
          <w:sz w:val="24"/>
          <w:szCs w:val="24"/>
          <w:lang w:val="fi-FI"/>
        </w:rPr>
        <w:t>ggaran.</w:t>
      </w:r>
    </w:p>
    <w:p w:rsidR="006F7015" w:rsidRPr="002E4722" w:rsidRDefault="006F7015" w:rsidP="00DC3F40">
      <w:pPr>
        <w:numPr>
          <w:ilvl w:val="3"/>
          <w:numId w:val="9"/>
        </w:numPr>
        <w:autoSpaceDE w:val="0"/>
        <w:autoSpaceDN w:val="0"/>
        <w:adjustRightInd w:val="0"/>
        <w:spacing w:after="0" w:line="360" w:lineRule="auto"/>
        <w:ind w:left="1800"/>
        <w:jc w:val="both"/>
        <w:rPr>
          <w:rFonts w:ascii="Times New Roman" w:hAnsi="Times New Roman" w:cs="Times New Roman"/>
          <w:sz w:val="24"/>
          <w:szCs w:val="24"/>
          <w:lang w:val="fi-FI"/>
        </w:rPr>
      </w:pPr>
      <w:r w:rsidRPr="002E4722">
        <w:rPr>
          <w:rFonts w:ascii="Times New Roman" w:hAnsi="Times New Roman" w:cs="Times New Roman"/>
          <w:sz w:val="24"/>
          <w:szCs w:val="24"/>
          <w:lang w:val="fi-FI"/>
        </w:rPr>
        <w:t>Pelayanan revisi anggaran</w:t>
      </w:r>
    </w:p>
    <w:p w:rsidR="006F7015" w:rsidRDefault="006F7015" w:rsidP="00DC3F40">
      <w:pPr>
        <w:numPr>
          <w:ilvl w:val="3"/>
          <w:numId w:val="9"/>
        </w:numPr>
        <w:autoSpaceDE w:val="0"/>
        <w:autoSpaceDN w:val="0"/>
        <w:adjustRightInd w:val="0"/>
        <w:spacing w:after="0" w:line="360" w:lineRule="auto"/>
        <w:ind w:left="1800"/>
        <w:jc w:val="both"/>
        <w:rPr>
          <w:rFonts w:ascii="Times New Roman" w:hAnsi="Times New Roman" w:cs="Times New Roman"/>
          <w:sz w:val="24"/>
          <w:szCs w:val="24"/>
          <w:lang w:val="fi-FI"/>
        </w:rPr>
      </w:pPr>
      <w:r w:rsidRPr="002E4722">
        <w:rPr>
          <w:rFonts w:ascii="Times New Roman" w:hAnsi="Times New Roman" w:cs="Times New Roman"/>
          <w:sz w:val="24"/>
          <w:szCs w:val="24"/>
          <w:lang w:val="fi-FI"/>
        </w:rPr>
        <w:t xml:space="preserve">Pelayanan penyusunan laporan realisasi anggaran </w:t>
      </w:r>
    </w:p>
    <w:p w:rsidR="00F832B4" w:rsidRDefault="00F832B4" w:rsidP="00DC3F40">
      <w:pPr>
        <w:numPr>
          <w:ilvl w:val="3"/>
          <w:numId w:val="9"/>
        </w:numPr>
        <w:autoSpaceDE w:val="0"/>
        <w:autoSpaceDN w:val="0"/>
        <w:adjustRightInd w:val="0"/>
        <w:spacing w:after="0" w:line="360" w:lineRule="auto"/>
        <w:ind w:left="1800"/>
        <w:jc w:val="both"/>
        <w:rPr>
          <w:rFonts w:ascii="Times New Roman" w:hAnsi="Times New Roman" w:cs="Times New Roman"/>
          <w:sz w:val="24"/>
          <w:szCs w:val="24"/>
          <w:lang w:val="fi-FI"/>
        </w:rPr>
      </w:pPr>
      <w:r>
        <w:rPr>
          <w:rFonts w:ascii="Times New Roman" w:hAnsi="Times New Roman" w:cs="Times New Roman"/>
          <w:sz w:val="24"/>
          <w:szCs w:val="24"/>
          <w:lang w:val="fi-FI"/>
        </w:rPr>
        <w:t>Pelayanan Surat menyurat</w:t>
      </w:r>
    </w:p>
    <w:p w:rsidR="00F60D4C" w:rsidRDefault="00F60D4C" w:rsidP="00DC3F40">
      <w:pPr>
        <w:numPr>
          <w:ilvl w:val="3"/>
          <w:numId w:val="9"/>
        </w:numPr>
        <w:autoSpaceDE w:val="0"/>
        <w:autoSpaceDN w:val="0"/>
        <w:adjustRightInd w:val="0"/>
        <w:spacing w:after="0" w:line="360" w:lineRule="auto"/>
        <w:ind w:left="1800"/>
        <w:jc w:val="both"/>
        <w:rPr>
          <w:rFonts w:ascii="Times New Roman" w:hAnsi="Times New Roman" w:cs="Times New Roman"/>
          <w:sz w:val="24"/>
          <w:szCs w:val="24"/>
          <w:lang w:val="fi-FI"/>
        </w:rPr>
      </w:pPr>
      <w:r>
        <w:rPr>
          <w:rFonts w:ascii="Times New Roman" w:hAnsi="Times New Roman" w:cs="Times New Roman"/>
          <w:sz w:val="24"/>
          <w:szCs w:val="24"/>
          <w:lang w:val="fi-FI"/>
        </w:rPr>
        <w:t>Pelayanan Administrasi Perkantoran</w:t>
      </w:r>
    </w:p>
    <w:p w:rsidR="009B4BF0" w:rsidRDefault="009B4BF0" w:rsidP="009B4BF0">
      <w:pPr>
        <w:autoSpaceDE w:val="0"/>
        <w:autoSpaceDN w:val="0"/>
        <w:adjustRightInd w:val="0"/>
        <w:spacing w:after="0" w:line="360" w:lineRule="auto"/>
        <w:ind w:left="1800"/>
        <w:jc w:val="both"/>
        <w:rPr>
          <w:rFonts w:ascii="Times New Roman" w:hAnsi="Times New Roman" w:cs="Times New Roman"/>
          <w:sz w:val="24"/>
          <w:szCs w:val="24"/>
          <w:lang w:val="fi-FI"/>
        </w:rPr>
      </w:pPr>
    </w:p>
    <w:p w:rsidR="006F7015" w:rsidRDefault="006F7015" w:rsidP="00444870">
      <w:pPr>
        <w:autoSpaceDE w:val="0"/>
        <w:autoSpaceDN w:val="0"/>
        <w:adjustRightInd w:val="0"/>
        <w:spacing w:after="0" w:line="360" w:lineRule="auto"/>
        <w:ind w:firstLine="720"/>
        <w:jc w:val="both"/>
        <w:rPr>
          <w:rFonts w:ascii="Times New Roman" w:hAnsi="Times New Roman" w:cs="Times New Roman"/>
          <w:sz w:val="24"/>
          <w:szCs w:val="24"/>
        </w:rPr>
      </w:pPr>
    </w:p>
    <w:p w:rsidR="006F7015" w:rsidRDefault="006F7015" w:rsidP="00444870">
      <w:pPr>
        <w:autoSpaceDE w:val="0"/>
        <w:autoSpaceDN w:val="0"/>
        <w:adjustRightInd w:val="0"/>
        <w:spacing w:after="0" w:line="360" w:lineRule="auto"/>
        <w:ind w:firstLine="720"/>
        <w:jc w:val="both"/>
        <w:rPr>
          <w:rFonts w:ascii="Times New Roman" w:hAnsi="Times New Roman" w:cs="Times New Roman"/>
          <w:sz w:val="24"/>
          <w:szCs w:val="24"/>
        </w:rPr>
      </w:pPr>
    </w:p>
    <w:p w:rsidR="009A3B53" w:rsidRPr="002E4722" w:rsidRDefault="00A83505" w:rsidP="008F5A61">
      <w:pPr>
        <w:jc w:val="center"/>
        <w:rPr>
          <w:rFonts w:ascii="Times New Roman" w:hAnsi="Times New Roman" w:cs="Times New Roman"/>
          <w:sz w:val="24"/>
          <w:szCs w:val="24"/>
        </w:rPr>
      </w:pPr>
      <w:bookmarkStart w:id="12" w:name="_Toc482786170"/>
      <w:bookmarkStart w:id="13" w:name="_Toc507676062"/>
      <w:r>
        <w:rPr>
          <w:rFonts w:ascii="Times New Roman" w:hAnsi="Times New Roman" w:cs="Times New Roman"/>
          <w:sz w:val="24"/>
          <w:szCs w:val="24"/>
        </w:rPr>
        <w:lastRenderedPageBreak/>
        <w:t>B</w:t>
      </w:r>
      <w:r w:rsidR="009A3B53" w:rsidRPr="002E4722">
        <w:rPr>
          <w:rFonts w:ascii="Times New Roman" w:hAnsi="Times New Roman" w:cs="Times New Roman"/>
          <w:sz w:val="24"/>
          <w:szCs w:val="24"/>
        </w:rPr>
        <w:t>AB III</w:t>
      </w:r>
      <w:bookmarkEnd w:id="12"/>
      <w:bookmarkEnd w:id="13"/>
    </w:p>
    <w:p w:rsidR="009A3B53" w:rsidRPr="002E4722" w:rsidRDefault="009A3B53" w:rsidP="007D714C">
      <w:pPr>
        <w:pStyle w:val="Heading1"/>
        <w:spacing w:before="0" w:line="360" w:lineRule="auto"/>
        <w:jc w:val="center"/>
        <w:rPr>
          <w:rFonts w:ascii="Times New Roman" w:hAnsi="Times New Roman" w:cs="Times New Roman"/>
          <w:color w:val="auto"/>
          <w:sz w:val="24"/>
          <w:szCs w:val="24"/>
        </w:rPr>
      </w:pPr>
      <w:bookmarkStart w:id="14" w:name="_Toc482786171"/>
      <w:bookmarkStart w:id="15" w:name="_Toc507676063"/>
      <w:r w:rsidRPr="002E4722">
        <w:rPr>
          <w:rFonts w:ascii="Times New Roman" w:hAnsi="Times New Roman" w:cs="Times New Roman"/>
          <w:color w:val="auto"/>
          <w:sz w:val="24"/>
          <w:szCs w:val="24"/>
        </w:rPr>
        <w:t>TUJUAN, SASARAN, PROGRAM DAN KEGIATAN</w:t>
      </w:r>
      <w:bookmarkEnd w:id="14"/>
      <w:bookmarkEnd w:id="15"/>
    </w:p>
    <w:p w:rsidR="009A3B53" w:rsidRPr="002A7DAD" w:rsidRDefault="009A3B53" w:rsidP="002A7DAD">
      <w:pPr>
        <w:pStyle w:val="Heading2"/>
        <w:numPr>
          <w:ilvl w:val="1"/>
          <w:numId w:val="2"/>
        </w:numPr>
        <w:tabs>
          <w:tab w:val="left" w:pos="720"/>
        </w:tabs>
        <w:ind w:hanging="720"/>
        <w:rPr>
          <w:rFonts w:ascii="Times New Roman" w:hAnsi="Times New Roman" w:cs="Times New Roman"/>
          <w:color w:val="auto"/>
          <w:sz w:val="24"/>
          <w:szCs w:val="24"/>
        </w:rPr>
      </w:pPr>
      <w:bookmarkStart w:id="16" w:name="_Toc482786172"/>
      <w:bookmarkStart w:id="17" w:name="_Toc507676064"/>
      <w:r w:rsidRPr="002A7DAD">
        <w:rPr>
          <w:rFonts w:ascii="Times New Roman" w:hAnsi="Times New Roman" w:cs="Times New Roman"/>
          <w:color w:val="auto"/>
          <w:sz w:val="24"/>
          <w:szCs w:val="24"/>
        </w:rPr>
        <w:t>Telaahan Terhadap Kebijakan Pembangunan Daerah</w:t>
      </w:r>
      <w:bookmarkEnd w:id="16"/>
      <w:bookmarkEnd w:id="17"/>
    </w:p>
    <w:p w:rsidR="00326B8C" w:rsidRDefault="009A3B53" w:rsidP="00326B8C">
      <w:pPr>
        <w:autoSpaceDE w:val="0"/>
        <w:autoSpaceDN w:val="0"/>
        <w:adjustRightInd w:val="0"/>
        <w:spacing w:before="240" w:line="360" w:lineRule="auto"/>
        <w:ind w:left="720" w:firstLine="720"/>
        <w:jc w:val="both"/>
        <w:rPr>
          <w:rFonts w:ascii="Times New Roman" w:hAnsi="Times New Roman" w:cs="Times New Roman"/>
          <w:bCs/>
          <w:sz w:val="24"/>
          <w:szCs w:val="24"/>
          <w:lang w:val="sv-SE"/>
        </w:rPr>
      </w:pPr>
      <w:r w:rsidRPr="00D561A0">
        <w:rPr>
          <w:rFonts w:ascii="Times New Roman" w:hAnsi="Times New Roman" w:cs="Times New Roman"/>
          <w:sz w:val="24"/>
          <w:szCs w:val="24"/>
        </w:rPr>
        <w:t>Berdasarkan</w:t>
      </w:r>
      <w:r w:rsidRPr="00D561A0">
        <w:rPr>
          <w:rFonts w:ascii="Times New Roman" w:hAnsi="Times New Roman" w:cs="Times New Roman"/>
          <w:bCs/>
          <w:sz w:val="24"/>
          <w:szCs w:val="24"/>
          <w:lang w:val="sv-SE"/>
        </w:rPr>
        <w:t xml:space="preserve"> </w:t>
      </w:r>
      <w:r w:rsidR="00326B8C">
        <w:rPr>
          <w:rFonts w:ascii="Times New Roman" w:hAnsi="Times New Roman" w:cs="Times New Roman"/>
          <w:bCs/>
          <w:sz w:val="24"/>
          <w:szCs w:val="24"/>
          <w:lang w:val="sv-SE"/>
        </w:rPr>
        <w:t xml:space="preserve">Visi, Misi dan </w:t>
      </w:r>
      <w:r w:rsidRPr="00D561A0">
        <w:rPr>
          <w:rFonts w:ascii="Times New Roman" w:hAnsi="Times New Roman" w:cs="Times New Roman"/>
          <w:bCs/>
          <w:sz w:val="24"/>
          <w:szCs w:val="24"/>
          <w:lang w:val="sv-SE"/>
        </w:rPr>
        <w:t>tujuan</w:t>
      </w:r>
      <w:r w:rsidR="00326B8C">
        <w:rPr>
          <w:rFonts w:ascii="Times New Roman" w:hAnsi="Times New Roman" w:cs="Times New Roman"/>
          <w:bCs/>
          <w:sz w:val="24"/>
          <w:szCs w:val="24"/>
          <w:lang w:val="sv-SE"/>
        </w:rPr>
        <w:t xml:space="preserve"> yang telah ditetapkan dalam Pembangunan Jangka Menengah Daerah (RPJMD) Provinsi Nusa Tenggara Barat Tahun 2019-2023, Biro Hukum Setda Provinsi Nusa Tenggara Barat berdasarkan tugas dan fungsinya menetapkan, tujuan dan sasaran sebagai  berikut :</w:t>
      </w:r>
    </w:p>
    <w:p w:rsidR="004C33C8" w:rsidRPr="00326B8C" w:rsidRDefault="00326B8C" w:rsidP="00326B8C">
      <w:pPr>
        <w:pStyle w:val="Default"/>
        <w:ind w:left="1080"/>
        <w:rPr>
          <w:b/>
          <w:sz w:val="23"/>
          <w:szCs w:val="23"/>
        </w:rPr>
      </w:pPr>
      <w:r>
        <w:rPr>
          <w:rFonts w:ascii="Times New Roman" w:hAnsi="Times New Roman" w:cs="Times New Roman"/>
          <w:b/>
        </w:rPr>
        <w:t xml:space="preserve">Meningkatnya Penegakan Produk Hukum Daerah </w:t>
      </w:r>
    </w:p>
    <w:p w:rsidR="00C933B6" w:rsidRDefault="00326B8C" w:rsidP="003F10C4">
      <w:pPr>
        <w:autoSpaceDE w:val="0"/>
        <w:autoSpaceDN w:val="0"/>
        <w:adjustRightInd w:val="0"/>
        <w:spacing w:before="240" w:after="0" w:line="360" w:lineRule="auto"/>
        <w:ind w:left="720"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 xml:space="preserve">Untuk mencapai tujuan yang telah ditetapkan, Biro Hukum </w:t>
      </w:r>
      <w:r w:rsidR="00C933B6">
        <w:rPr>
          <w:rFonts w:ascii="Times New Roman" w:hAnsi="Times New Roman" w:cs="Times New Roman"/>
          <w:bCs/>
          <w:sz w:val="24"/>
          <w:szCs w:val="24"/>
          <w:lang w:val="sv-SE"/>
        </w:rPr>
        <w:t>Setda Provinsi NTB juga mempunyai sasaran yang akan dilaksanakan Yaitu :</w:t>
      </w:r>
    </w:p>
    <w:p w:rsidR="00C933B6" w:rsidRPr="00C933B6" w:rsidRDefault="00C933B6" w:rsidP="003F10C4">
      <w:pPr>
        <w:autoSpaceDE w:val="0"/>
        <w:autoSpaceDN w:val="0"/>
        <w:adjustRightInd w:val="0"/>
        <w:spacing w:before="240" w:after="0" w:line="360" w:lineRule="auto"/>
        <w:ind w:left="720" w:firstLine="720"/>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Terbentuknya Produk-produk Hukum Daerah yang berkualitas</w:t>
      </w:r>
    </w:p>
    <w:p w:rsidR="009A3B53" w:rsidRDefault="009A3B53" w:rsidP="003F10C4">
      <w:pPr>
        <w:autoSpaceDE w:val="0"/>
        <w:autoSpaceDN w:val="0"/>
        <w:adjustRightInd w:val="0"/>
        <w:spacing w:before="240" w:after="0" w:line="360" w:lineRule="auto"/>
        <w:ind w:left="720" w:firstLine="720"/>
        <w:jc w:val="both"/>
        <w:rPr>
          <w:rFonts w:ascii="Times New Roman" w:hAnsi="Times New Roman" w:cs="Times New Roman"/>
          <w:bCs/>
          <w:sz w:val="24"/>
          <w:szCs w:val="24"/>
          <w:lang w:val="sv-SE"/>
        </w:rPr>
      </w:pPr>
      <w:r w:rsidRPr="002E4722">
        <w:rPr>
          <w:rFonts w:ascii="Times New Roman" w:hAnsi="Times New Roman" w:cs="Times New Roman"/>
          <w:bCs/>
          <w:sz w:val="24"/>
          <w:szCs w:val="24"/>
          <w:lang w:val="sv-SE"/>
        </w:rPr>
        <w:t>Sinergi antara prioritas pembangunan Provinsi Nusa Tenggara Barat tahun 201</w:t>
      </w:r>
      <w:r w:rsidR="00CE5DE8">
        <w:rPr>
          <w:rFonts w:ascii="Times New Roman" w:hAnsi="Times New Roman" w:cs="Times New Roman"/>
          <w:bCs/>
          <w:sz w:val="24"/>
          <w:szCs w:val="24"/>
          <w:lang w:val="sv-SE"/>
        </w:rPr>
        <w:t>9</w:t>
      </w:r>
      <w:r w:rsidRPr="002E4722">
        <w:rPr>
          <w:rFonts w:ascii="Times New Roman" w:hAnsi="Times New Roman" w:cs="Times New Roman"/>
          <w:bCs/>
          <w:sz w:val="24"/>
          <w:szCs w:val="24"/>
          <w:lang w:val="sv-SE"/>
        </w:rPr>
        <w:t>–20</w:t>
      </w:r>
      <w:r w:rsidR="00CE5DE8">
        <w:rPr>
          <w:rFonts w:ascii="Times New Roman" w:hAnsi="Times New Roman" w:cs="Times New Roman"/>
          <w:bCs/>
          <w:sz w:val="24"/>
          <w:szCs w:val="24"/>
          <w:lang w:val="sv-SE"/>
        </w:rPr>
        <w:t>23</w:t>
      </w:r>
      <w:r w:rsidRPr="002E4722">
        <w:rPr>
          <w:rFonts w:ascii="Times New Roman" w:hAnsi="Times New Roman" w:cs="Times New Roman"/>
          <w:bCs/>
          <w:sz w:val="24"/>
          <w:szCs w:val="24"/>
          <w:lang w:val="sv-SE"/>
        </w:rPr>
        <w:t xml:space="preserve"> tersebut dengan program Biro </w:t>
      </w:r>
      <w:r w:rsidR="006F7015">
        <w:rPr>
          <w:rFonts w:ascii="Times New Roman" w:hAnsi="Times New Roman" w:cs="Times New Roman"/>
          <w:bCs/>
          <w:sz w:val="24"/>
          <w:szCs w:val="24"/>
          <w:lang w:val="sv-SE"/>
        </w:rPr>
        <w:t>Hukum</w:t>
      </w:r>
      <w:r w:rsidRPr="002E4722">
        <w:rPr>
          <w:rFonts w:ascii="Times New Roman" w:hAnsi="Times New Roman" w:cs="Times New Roman"/>
          <w:bCs/>
          <w:sz w:val="24"/>
          <w:szCs w:val="24"/>
          <w:lang w:val="sv-SE"/>
        </w:rPr>
        <w:t xml:space="preserve"> Provinsi Nusa Tenggara Barat tertuang dalam urusan administrasi pemerintahan dimana Biro </w:t>
      </w:r>
      <w:r w:rsidR="006F7015">
        <w:rPr>
          <w:rFonts w:ascii="Times New Roman" w:hAnsi="Times New Roman" w:cs="Times New Roman"/>
          <w:bCs/>
          <w:sz w:val="24"/>
          <w:szCs w:val="24"/>
          <w:lang w:val="sv-SE"/>
        </w:rPr>
        <w:t>Hukum</w:t>
      </w:r>
      <w:r w:rsidRPr="002E4722">
        <w:rPr>
          <w:rFonts w:ascii="Times New Roman" w:hAnsi="Times New Roman" w:cs="Times New Roman"/>
          <w:bCs/>
          <w:sz w:val="24"/>
          <w:szCs w:val="24"/>
          <w:lang w:val="sv-SE"/>
        </w:rPr>
        <w:t xml:space="preserve"> mengelola </w:t>
      </w:r>
      <w:r w:rsidR="003F10C4">
        <w:rPr>
          <w:rFonts w:ascii="Times New Roman" w:hAnsi="Times New Roman" w:cs="Times New Roman"/>
          <w:bCs/>
          <w:sz w:val="24"/>
          <w:szCs w:val="24"/>
          <w:lang w:val="sv-SE"/>
        </w:rPr>
        <w:t>4</w:t>
      </w:r>
      <w:r w:rsidRPr="002E4722">
        <w:rPr>
          <w:rFonts w:ascii="Times New Roman" w:hAnsi="Times New Roman" w:cs="Times New Roman"/>
          <w:bCs/>
          <w:sz w:val="24"/>
          <w:szCs w:val="24"/>
          <w:lang w:val="sv-SE"/>
        </w:rPr>
        <w:t xml:space="preserve"> </w:t>
      </w:r>
      <w:r w:rsidR="003F10C4">
        <w:rPr>
          <w:rFonts w:ascii="Times New Roman" w:hAnsi="Times New Roman" w:cs="Times New Roman"/>
          <w:bCs/>
          <w:sz w:val="24"/>
          <w:szCs w:val="24"/>
          <w:lang w:val="sv-SE"/>
        </w:rPr>
        <w:t xml:space="preserve">(empat) </w:t>
      </w:r>
      <w:r w:rsidRPr="002E4722">
        <w:rPr>
          <w:rFonts w:ascii="Times New Roman" w:hAnsi="Times New Roman" w:cs="Times New Roman"/>
          <w:bCs/>
          <w:sz w:val="24"/>
          <w:szCs w:val="24"/>
          <w:lang w:val="sv-SE"/>
        </w:rPr>
        <w:t xml:space="preserve">program </w:t>
      </w:r>
      <w:r w:rsidR="003F10C4">
        <w:rPr>
          <w:rFonts w:ascii="Times New Roman" w:hAnsi="Times New Roman" w:cs="Times New Roman"/>
          <w:bCs/>
          <w:sz w:val="24"/>
          <w:szCs w:val="24"/>
          <w:lang w:val="sv-SE"/>
        </w:rPr>
        <w:t xml:space="preserve">rutin dan 2 (dua) program </w:t>
      </w:r>
      <w:r w:rsidRPr="002E4722">
        <w:rPr>
          <w:rFonts w:ascii="Times New Roman" w:hAnsi="Times New Roman" w:cs="Times New Roman"/>
          <w:bCs/>
          <w:sz w:val="24"/>
          <w:szCs w:val="24"/>
          <w:lang w:val="sv-SE"/>
        </w:rPr>
        <w:t>prioritas yaitu :</w:t>
      </w:r>
    </w:p>
    <w:p w:rsidR="003F10C4" w:rsidRPr="003F10C4" w:rsidRDefault="003F10C4" w:rsidP="003F10C4">
      <w:pPr>
        <w:autoSpaceDE w:val="0"/>
        <w:autoSpaceDN w:val="0"/>
        <w:adjustRightInd w:val="0"/>
        <w:spacing w:after="0" w:line="360" w:lineRule="auto"/>
        <w:ind w:left="720"/>
        <w:rPr>
          <w:rFonts w:ascii="Times New Roman" w:hAnsi="Times New Roman" w:cs="Times New Roman"/>
          <w:b/>
          <w:bCs/>
          <w:sz w:val="24"/>
          <w:szCs w:val="24"/>
          <w:lang w:val="sv-SE"/>
        </w:rPr>
      </w:pPr>
      <w:r w:rsidRPr="003F10C4">
        <w:rPr>
          <w:rFonts w:ascii="Times New Roman" w:hAnsi="Times New Roman" w:cs="Times New Roman"/>
          <w:b/>
          <w:bCs/>
          <w:sz w:val="24"/>
          <w:szCs w:val="24"/>
          <w:lang w:val="sv-SE"/>
        </w:rPr>
        <w:t>Program Rutin</w:t>
      </w:r>
    </w:p>
    <w:p w:rsidR="009A3B53" w:rsidRPr="002E4722" w:rsidRDefault="009A3B53" w:rsidP="00DC3F40">
      <w:pPr>
        <w:pStyle w:val="ListParagraph"/>
        <w:numPr>
          <w:ilvl w:val="0"/>
          <w:numId w:val="6"/>
        </w:numPr>
        <w:autoSpaceDE w:val="0"/>
        <w:autoSpaceDN w:val="0"/>
        <w:adjustRightInd w:val="0"/>
        <w:spacing w:after="0" w:line="360" w:lineRule="auto"/>
        <w:jc w:val="both"/>
        <w:rPr>
          <w:rFonts w:ascii="Times New Roman" w:hAnsi="Times New Roman" w:cs="Times New Roman"/>
          <w:bCs/>
          <w:sz w:val="24"/>
          <w:szCs w:val="24"/>
          <w:lang w:val="sv-SE"/>
        </w:rPr>
      </w:pPr>
      <w:r w:rsidRPr="002E4722">
        <w:rPr>
          <w:rFonts w:ascii="Times New Roman" w:hAnsi="Times New Roman" w:cs="Times New Roman"/>
          <w:bCs/>
          <w:sz w:val="24"/>
          <w:szCs w:val="24"/>
          <w:lang w:val="sv-SE"/>
        </w:rPr>
        <w:t>Program Pelayanan Administrasi Perkantoran;</w:t>
      </w:r>
    </w:p>
    <w:p w:rsidR="009A3B53" w:rsidRPr="002E4722" w:rsidRDefault="009A3B53" w:rsidP="00DC3F40">
      <w:pPr>
        <w:pStyle w:val="ListParagraph"/>
        <w:numPr>
          <w:ilvl w:val="0"/>
          <w:numId w:val="6"/>
        </w:numPr>
        <w:autoSpaceDE w:val="0"/>
        <w:autoSpaceDN w:val="0"/>
        <w:adjustRightInd w:val="0"/>
        <w:spacing w:before="240" w:after="0" w:line="360" w:lineRule="auto"/>
        <w:jc w:val="both"/>
        <w:rPr>
          <w:rFonts w:ascii="Times New Roman" w:hAnsi="Times New Roman" w:cs="Times New Roman"/>
          <w:bCs/>
          <w:sz w:val="24"/>
          <w:szCs w:val="24"/>
          <w:lang w:val="sv-SE"/>
        </w:rPr>
      </w:pPr>
      <w:r w:rsidRPr="002E4722">
        <w:rPr>
          <w:rFonts w:ascii="Times New Roman" w:hAnsi="Times New Roman" w:cs="Times New Roman"/>
          <w:bCs/>
          <w:sz w:val="24"/>
          <w:szCs w:val="24"/>
          <w:lang w:val="sv-SE"/>
        </w:rPr>
        <w:t xml:space="preserve">Program Peningkatan Sarana dan Prasarana Aparatur; </w:t>
      </w:r>
    </w:p>
    <w:p w:rsidR="009A3B53" w:rsidRPr="002E4722" w:rsidRDefault="009A3B53" w:rsidP="00DC3F40">
      <w:pPr>
        <w:pStyle w:val="ListParagraph"/>
        <w:numPr>
          <w:ilvl w:val="0"/>
          <w:numId w:val="6"/>
        </w:numPr>
        <w:autoSpaceDE w:val="0"/>
        <w:autoSpaceDN w:val="0"/>
        <w:adjustRightInd w:val="0"/>
        <w:spacing w:before="240" w:after="0" w:line="360" w:lineRule="auto"/>
        <w:jc w:val="both"/>
        <w:rPr>
          <w:rFonts w:ascii="Times New Roman" w:hAnsi="Times New Roman" w:cs="Times New Roman"/>
          <w:bCs/>
          <w:sz w:val="24"/>
          <w:szCs w:val="24"/>
          <w:lang w:val="sv-SE"/>
        </w:rPr>
      </w:pPr>
      <w:r w:rsidRPr="002E4722">
        <w:rPr>
          <w:rFonts w:ascii="Times New Roman" w:hAnsi="Times New Roman" w:cs="Times New Roman"/>
          <w:bCs/>
          <w:sz w:val="24"/>
          <w:szCs w:val="24"/>
          <w:lang w:val="sv-SE"/>
        </w:rPr>
        <w:t>Program Peningkatan Pengembangan Sistem Pelaporan Capaian Kinerja Dan Keuangan;</w:t>
      </w:r>
    </w:p>
    <w:p w:rsidR="009A3B53" w:rsidRDefault="009A3B53" w:rsidP="00DC3F40">
      <w:pPr>
        <w:pStyle w:val="ListParagraph"/>
        <w:numPr>
          <w:ilvl w:val="0"/>
          <w:numId w:val="6"/>
        </w:numPr>
        <w:autoSpaceDE w:val="0"/>
        <w:autoSpaceDN w:val="0"/>
        <w:adjustRightInd w:val="0"/>
        <w:spacing w:before="240" w:after="0" w:line="360" w:lineRule="auto"/>
        <w:jc w:val="both"/>
        <w:rPr>
          <w:rFonts w:ascii="Times New Roman" w:hAnsi="Times New Roman" w:cs="Times New Roman"/>
          <w:bCs/>
          <w:sz w:val="24"/>
          <w:szCs w:val="24"/>
          <w:lang w:val="sv-SE"/>
        </w:rPr>
      </w:pPr>
      <w:r w:rsidRPr="002E4722">
        <w:rPr>
          <w:rFonts w:ascii="Times New Roman" w:hAnsi="Times New Roman" w:cs="Times New Roman"/>
          <w:bCs/>
          <w:sz w:val="24"/>
          <w:szCs w:val="24"/>
          <w:lang w:val="sv-SE"/>
        </w:rPr>
        <w:t xml:space="preserve">Program Peningkatan Dan Pengembangan Pengelolaan Keuangan Daerah; </w:t>
      </w:r>
    </w:p>
    <w:p w:rsidR="003F10C4" w:rsidRPr="003F10C4" w:rsidRDefault="003F10C4" w:rsidP="003F10C4">
      <w:pPr>
        <w:pStyle w:val="ListParagraph"/>
        <w:autoSpaceDE w:val="0"/>
        <w:autoSpaceDN w:val="0"/>
        <w:adjustRightInd w:val="0"/>
        <w:spacing w:before="240" w:after="0" w:line="360" w:lineRule="auto"/>
        <w:jc w:val="both"/>
        <w:rPr>
          <w:rFonts w:ascii="Times New Roman" w:hAnsi="Times New Roman" w:cs="Times New Roman"/>
          <w:b/>
          <w:bCs/>
          <w:sz w:val="24"/>
          <w:szCs w:val="24"/>
          <w:lang w:val="sv-SE"/>
        </w:rPr>
      </w:pPr>
      <w:r w:rsidRPr="003F10C4">
        <w:rPr>
          <w:rFonts w:ascii="Times New Roman" w:hAnsi="Times New Roman" w:cs="Times New Roman"/>
          <w:b/>
          <w:bCs/>
          <w:sz w:val="24"/>
          <w:szCs w:val="24"/>
          <w:lang w:val="sv-SE"/>
        </w:rPr>
        <w:t>Program Prioritas</w:t>
      </w:r>
    </w:p>
    <w:p w:rsidR="009A3B53" w:rsidRPr="00531D7A" w:rsidRDefault="00531D7A" w:rsidP="00531D7A">
      <w:pPr>
        <w:tabs>
          <w:tab w:val="left" w:pos="1080"/>
        </w:tabs>
        <w:autoSpaceDE w:val="0"/>
        <w:autoSpaceDN w:val="0"/>
        <w:adjustRightInd w:val="0"/>
        <w:spacing w:after="0" w:line="360" w:lineRule="auto"/>
        <w:ind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1.</w:t>
      </w:r>
      <w:r>
        <w:rPr>
          <w:rFonts w:ascii="Times New Roman" w:hAnsi="Times New Roman" w:cs="Times New Roman"/>
          <w:bCs/>
          <w:sz w:val="24"/>
          <w:szCs w:val="24"/>
          <w:lang w:val="sv-SE"/>
        </w:rPr>
        <w:tab/>
      </w:r>
      <w:r w:rsidR="009A3B53" w:rsidRPr="00531D7A">
        <w:rPr>
          <w:rFonts w:ascii="Times New Roman" w:hAnsi="Times New Roman" w:cs="Times New Roman"/>
          <w:bCs/>
          <w:sz w:val="24"/>
          <w:szCs w:val="24"/>
          <w:lang w:val="sv-SE"/>
        </w:rPr>
        <w:t>Program</w:t>
      </w:r>
      <w:r w:rsidR="00D561A0" w:rsidRPr="00531D7A">
        <w:rPr>
          <w:rFonts w:ascii="Times New Roman" w:hAnsi="Times New Roman" w:cs="Times New Roman"/>
          <w:bCs/>
          <w:sz w:val="24"/>
          <w:szCs w:val="24"/>
          <w:lang w:val="sv-SE"/>
        </w:rPr>
        <w:t xml:space="preserve"> Penataan Peraturan Perundang-undangan</w:t>
      </w:r>
    </w:p>
    <w:p w:rsidR="009E4785" w:rsidRPr="00531D7A" w:rsidRDefault="00531D7A" w:rsidP="00531D7A">
      <w:pPr>
        <w:tabs>
          <w:tab w:val="left" w:pos="1080"/>
        </w:tabs>
        <w:autoSpaceDE w:val="0"/>
        <w:autoSpaceDN w:val="0"/>
        <w:adjustRightInd w:val="0"/>
        <w:spacing w:after="0" w:line="360" w:lineRule="auto"/>
        <w:ind w:firstLine="720"/>
        <w:jc w:val="both"/>
        <w:rPr>
          <w:rFonts w:ascii="Times New Roman" w:hAnsi="Times New Roman" w:cs="Times New Roman"/>
          <w:bCs/>
          <w:sz w:val="24"/>
          <w:szCs w:val="24"/>
          <w:lang w:val="sv-SE"/>
        </w:rPr>
      </w:pPr>
      <w:r>
        <w:rPr>
          <w:rFonts w:ascii="Times New Roman" w:hAnsi="Times New Roman" w:cs="Times New Roman"/>
          <w:bCs/>
          <w:sz w:val="24"/>
          <w:szCs w:val="24"/>
          <w:lang w:val="sv-SE"/>
        </w:rPr>
        <w:t>2.</w:t>
      </w:r>
      <w:r>
        <w:rPr>
          <w:rFonts w:ascii="Times New Roman" w:hAnsi="Times New Roman" w:cs="Times New Roman"/>
          <w:bCs/>
          <w:sz w:val="24"/>
          <w:szCs w:val="24"/>
          <w:lang w:val="sv-SE"/>
        </w:rPr>
        <w:tab/>
      </w:r>
      <w:r w:rsidR="009E4785" w:rsidRPr="00531D7A">
        <w:rPr>
          <w:rFonts w:ascii="Times New Roman" w:hAnsi="Times New Roman" w:cs="Times New Roman"/>
          <w:bCs/>
          <w:sz w:val="24"/>
          <w:szCs w:val="24"/>
          <w:lang w:val="sv-SE"/>
        </w:rPr>
        <w:t>Program Bantuan Hukum</w:t>
      </w:r>
      <w:r w:rsidR="00CE5DE8" w:rsidRPr="00531D7A">
        <w:rPr>
          <w:rFonts w:ascii="Times New Roman" w:hAnsi="Times New Roman" w:cs="Times New Roman"/>
          <w:bCs/>
          <w:sz w:val="24"/>
          <w:szCs w:val="24"/>
          <w:lang w:val="sv-SE"/>
        </w:rPr>
        <w:t xml:space="preserve"> dan HAM</w:t>
      </w:r>
    </w:p>
    <w:p w:rsidR="009A3B53" w:rsidRPr="002E4722" w:rsidRDefault="009A3B53" w:rsidP="002A7DAD">
      <w:pPr>
        <w:pStyle w:val="Heading2"/>
        <w:numPr>
          <w:ilvl w:val="1"/>
          <w:numId w:val="2"/>
        </w:numPr>
        <w:tabs>
          <w:tab w:val="left" w:pos="720"/>
        </w:tabs>
        <w:ind w:hanging="720"/>
        <w:rPr>
          <w:rFonts w:ascii="Times New Roman" w:hAnsi="Times New Roman" w:cs="Times New Roman"/>
          <w:color w:val="auto"/>
          <w:sz w:val="24"/>
          <w:szCs w:val="24"/>
        </w:rPr>
      </w:pPr>
      <w:bookmarkStart w:id="18" w:name="_Toc482786173"/>
      <w:bookmarkStart w:id="19" w:name="_Toc507676065"/>
      <w:r w:rsidRPr="002E4722">
        <w:rPr>
          <w:rFonts w:ascii="Times New Roman" w:hAnsi="Times New Roman" w:cs="Times New Roman"/>
          <w:color w:val="auto"/>
          <w:sz w:val="24"/>
          <w:szCs w:val="24"/>
        </w:rPr>
        <w:t>Tujuan dan Sasaran</w:t>
      </w:r>
      <w:bookmarkEnd w:id="18"/>
      <w:r w:rsidR="00A52FE7">
        <w:rPr>
          <w:rFonts w:ascii="Times New Roman" w:hAnsi="Times New Roman" w:cs="Times New Roman"/>
          <w:color w:val="auto"/>
          <w:sz w:val="24"/>
          <w:szCs w:val="24"/>
        </w:rPr>
        <w:t xml:space="preserve"> </w:t>
      </w:r>
      <w:r w:rsidR="00691340" w:rsidRPr="002E4722">
        <w:rPr>
          <w:rFonts w:ascii="Times New Roman" w:hAnsi="Times New Roman" w:cs="Times New Roman"/>
          <w:color w:val="auto"/>
          <w:sz w:val="24"/>
          <w:szCs w:val="24"/>
        </w:rPr>
        <w:t>Renja</w:t>
      </w:r>
      <w:bookmarkEnd w:id="19"/>
    </w:p>
    <w:p w:rsidR="009A3B53" w:rsidRPr="002E4722" w:rsidRDefault="009A3B53" w:rsidP="008F5A61">
      <w:pPr>
        <w:spacing w:before="120" w:after="120" w:line="340" w:lineRule="exact"/>
        <w:ind w:left="720"/>
        <w:jc w:val="both"/>
        <w:rPr>
          <w:rFonts w:ascii="Times New Roman" w:hAnsi="Times New Roman" w:cs="Times New Roman"/>
          <w:sz w:val="24"/>
          <w:szCs w:val="24"/>
        </w:rPr>
      </w:pPr>
      <w:r w:rsidRPr="002E4722">
        <w:rPr>
          <w:rFonts w:ascii="Times New Roman" w:hAnsi="Times New Roman" w:cs="Times New Roman"/>
          <w:sz w:val="24"/>
          <w:szCs w:val="24"/>
        </w:rPr>
        <w:t xml:space="preserve">Sebagai penjabaran dari pernyataan Visi dan Misi, Biro </w:t>
      </w:r>
      <w:r w:rsidR="00D561A0">
        <w:rPr>
          <w:rFonts w:ascii="Times New Roman" w:hAnsi="Times New Roman" w:cs="Times New Roman"/>
          <w:sz w:val="24"/>
          <w:szCs w:val="24"/>
        </w:rPr>
        <w:t>Hukum</w:t>
      </w:r>
      <w:r w:rsidRPr="002E4722">
        <w:rPr>
          <w:rFonts w:ascii="Times New Roman" w:hAnsi="Times New Roman" w:cs="Times New Roman"/>
          <w:sz w:val="24"/>
          <w:szCs w:val="24"/>
        </w:rPr>
        <w:t xml:space="preserve"> Setda Provinsi NTB menetapkan </w:t>
      </w:r>
      <w:r w:rsidR="003D53D2">
        <w:rPr>
          <w:rFonts w:ascii="Times New Roman" w:hAnsi="Times New Roman" w:cs="Times New Roman"/>
          <w:sz w:val="24"/>
          <w:szCs w:val="24"/>
        </w:rPr>
        <w:t xml:space="preserve">11 </w:t>
      </w:r>
      <w:r w:rsidRPr="002E4722">
        <w:rPr>
          <w:rFonts w:ascii="Times New Roman" w:hAnsi="Times New Roman" w:cs="Times New Roman"/>
          <w:sz w:val="24"/>
          <w:szCs w:val="24"/>
        </w:rPr>
        <w:t xml:space="preserve">tujuan yang ingin dicapai </w:t>
      </w:r>
      <w:r w:rsidR="003D53D2">
        <w:rPr>
          <w:rFonts w:ascii="Times New Roman" w:hAnsi="Times New Roman" w:cs="Times New Roman"/>
          <w:sz w:val="24"/>
          <w:szCs w:val="24"/>
        </w:rPr>
        <w:t xml:space="preserve">yaitu </w:t>
      </w:r>
      <w:r w:rsidRPr="002E4722">
        <w:rPr>
          <w:rFonts w:ascii="Times New Roman" w:hAnsi="Times New Roman" w:cs="Times New Roman"/>
          <w:sz w:val="24"/>
          <w:szCs w:val="24"/>
        </w:rPr>
        <w:t>:</w:t>
      </w:r>
    </w:p>
    <w:p w:rsidR="00D561A0" w:rsidRPr="008F5A61" w:rsidRDefault="00D561A0" w:rsidP="008F5A61">
      <w:pPr>
        <w:pStyle w:val="ListParagraph"/>
        <w:numPr>
          <w:ilvl w:val="0"/>
          <w:numId w:val="13"/>
        </w:numPr>
        <w:tabs>
          <w:tab w:val="left" w:pos="1080"/>
        </w:tabs>
        <w:spacing w:before="120" w:after="12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kualitas Rancangan Peraturan Daerah</w:t>
      </w:r>
    </w:p>
    <w:p w:rsidR="00D561A0" w:rsidRPr="008F5A61" w:rsidRDefault="00D561A0" w:rsidP="008F5A61">
      <w:pPr>
        <w:pStyle w:val="ListParagraph"/>
        <w:numPr>
          <w:ilvl w:val="0"/>
          <w:numId w:val="13"/>
        </w:numPr>
        <w:tabs>
          <w:tab w:val="left" w:pos="1080"/>
        </w:tabs>
        <w:spacing w:before="120" w:after="12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lastRenderedPageBreak/>
        <w:t>Meningkatkan kualitas Rancangan Peraturan Gubernur</w:t>
      </w:r>
    </w:p>
    <w:p w:rsidR="00D561A0" w:rsidRPr="008F5A61" w:rsidRDefault="00D561A0" w:rsidP="008F5A61">
      <w:pPr>
        <w:pStyle w:val="ListParagraph"/>
        <w:numPr>
          <w:ilvl w:val="0"/>
          <w:numId w:val="13"/>
        </w:numPr>
        <w:tabs>
          <w:tab w:val="left" w:pos="1080"/>
        </w:tabs>
        <w:spacing w:before="120" w:after="12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kualitas Rancangan Keputusan</w:t>
      </w:r>
    </w:p>
    <w:p w:rsidR="00D561A0" w:rsidRPr="008F5A61" w:rsidRDefault="00D561A0" w:rsidP="008F5A61">
      <w:pPr>
        <w:pStyle w:val="ListParagraph"/>
        <w:numPr>
          <w:ilvl w:val="0"/>
          <w:numId w:val="13"/>
        </w:numPr>
        <w:tabs>
          <w:tab w:val="left" w:pos="1080"/>
        </w:tabs>
        <w:spacing w:before="120" w:after="12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efektifitas penanganan sengketa hukum</w:t>
      </w:r>
    </w:p>
    <w:p w:rsidR="00D561A0" w:rsidRPr="008F5A61" w:rsidRDefault="00D561A0" w:rsidP="008F5A61">
      <w:pPr>
        <w:pStyle w:val="ListParagraph"/>
        <w:numPr>
          <w:ilvl w:val="0"/>
          <w:numId w:val="13"/>
        </w:numPr>
        <w:tabs>
          <w:tab w:val="left" w:pos="1080"/>
        </w:tabs>
        <w:spacing w:before="120" w:after="12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kualitas naskah perjanjian</w:t>
      </w:r>
    </w:p>
    <w:p w:rsidR="00D561A0" w:rsidRPr="008F5A61" w:rsidRDefault="00D561A0" w:rsidP="008F5A61">
      <w:pPr>
        <w:pStyle w:val="ListParagraph"/>
        <w:numPr>
          <w:ilvl w:val="0"/>
          <w:numId w:val="13"/>
        </w:numPr>
        <w:tabs>
          <w:tab w:val="left" w:pos="1080"/>
        </w:tabs>
        <w:spacing w:after="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efektifitas penanganan HAM &amp; KI</w:t>
      </w:r>
    </w:p>
    <w:p w:rsidR="00D561A0" w:rsidRPr="008F5A61" w:rsidRDefault="00D561A0" w:rsidP="008F5A61">
      <w:pPr>
        <w:pStyle w:val="ListParagraph"/>
        <w:numPr>
          <w:ilvl w:val="0"/>
          <w:numId w:val="13"/>
        </w:numPr>
        <w:tabs>
          <w:tab w:val="left" w:pos="1080"/>
        </w:tabs>
        <w:spacing w:after="0" w:line="340" w:lineRule="exact"/>
        <w:ind w:left="1080" w:hanging="371"/>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efektifitas dan kontinuitas Pembinaan dan Pengawasan Produk Hukum Kab./Kota</w:t>
      </w:r>
    </w:p>
    <w:p w:rsidR="00D561A0" w:rsidRPr="008F5A61" w:rsidRDefault="00D561A0" w:rsidP="008F5A61">
      <w:pPr>
        <w:pStyle w:val="ListParagraph"/>
        <w:numPr>
          <w:ilvl w:val="0"/>
          <w:numId w:val="13"/>
        </w:numPr>
        <w:tabs>
          <w:tab w:val="left" w:pos="1080"/>
        </w:tabs>
        <w:spacing w:after="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 xml:space="preserve">Meningkatkan </w:t>
      </w:r>
      <w:r w:rsidR="003F39EE">
        <w:rPr>
          <w:rFonts w:ascii="Times New Roman" w:hAnsi="Times New Roman" w:cs="Times New Roman"/>
          <w:sz w:val="24"/>
          <w:szCs w:val="24"/>
        </w:rPr>
        <w:t xml:space="preserve">fasilitasi dan </w:t>
      </w:r>
      <w:r w:rsidRPr="008F5A61">
        <w:rPr>
          <w:rFonts w:ascii="Times New Roman" w:hAnsi="Times New Roman" w:cs="Times New Roman"/>
          <w:sz w:val="24"/>
          <w:szCs w:val="24"/>
        </w:rPr>
        <w:t>efektifitas evaluasi Peraturan Bupati/Walikota</w:t>
      </w:r>
    </w:p>
    <w:p w:rsidR="00D561A0" w:rsidRPr="008F5A61" w:rsidRDefault="00D561A0" w:rsidP="008F5A61">
      <w:pPr>
        <w:pStyle w:val="ListParagraph"/>
        <w:numPr>
          <w:ilvl w:val="0"/>
          <w:numId w:val="13"/>
        </w:numPr>
        <w:tabs>
          <w:tab w:val="left" w:pos="1080"/>
        </w:tabs>
        <w:spacing w:after="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efektifitas dan kontinuitas Penyuluhan Hukum</w:t>
      </w:r>
    </w:p>
    <w:p w:rsidR="00D561A0" w:rsidRPr="008F5A61" w:rsidRDefault="00D561A0" w:rsidP="008F5A61">
      <w:pPr>
        <w:pStyle w:val="ListParagraph"/>
        <w:numPr>
          <w:ilvl w:val="0"/>
          <w:numId w:val="13"/>
        </w:numPr>
        <w:spacing w:after="0" w:line="340" w:lineRule="exact"/>
        <w:ind w:left="1134" w:hanging="425"/>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kualitas dan kuantitas dokumentasi dan informasi hukum</w:t>
      </w:r>
    </w:p>
    <w:p w:rsidR="00D561A0" w:rsidRPr="008F5A61" w:rsidRDefault="00D561A0" w:rsidP="008F5A61">
      <w:pPr>
        <w:pStyle w:val="ListParagraph"/>
        <w:numPr>
          <w:ilvl w:val="0"/>
          <w:numId w:val="13"/>
        </w:numPr>
        <w:spacing w:after="0" w:line="340" w:lineRule="exact"/>
        <w:ind w:left="1134" w:hanging="425"/>
        <w:contextualSpacing w:val="0"/>
        <w:jc w:val="both"/>
        <w:rPr>
          <w:rFonts w:ascii="Times New Roman" w:hAnsi="Times New Roman" w:cs="Times New Roman"/>
          <w:sz w:val="24"/>
          <w:szCs w:val="24"/>
          <w:lang w:val="fi-FI"/>
        </w:rPr>
      </w:pPr>
      <w:r w:rsidRPr="008F5A61">
        <w:rPr>
          <w:rFonts w:ascii="Times New Roman" w:hAnsi="Times New Roman" w:cs="Times New Roman"/>
          <w:sz w:val="24"/>
          <w:szCs w:val="24"/>
          <w:lang w:val="fi-FI"/>
        </w:rPr>
        <w:t>Meningkatkan aksessibilitas Tata Usaha Biro, Tata Kelola</w:t>
      </w:r>
      <w:r w:rsidR="003F39EE">
        <w:rPr>
          <w:rFonts w:ascii="Times New Roman" w:hAnsi="Times New Roman" w:cs="Times New Roman"/>
          <w:sz w:val="24"/>
          <w:szCs w:val="24"/>
          <w:lang w:val="fi-FI"/>
        </w:rPr>
        <w:t xml:space="preserve"> Barang</w:t>
      </w:r>
      <w:r w:rsidRPr="008F5A61">
        <w:rPr>
          <w:rFonts w:ascii="Times New Roman" w:hAnsi="Times New Roman" w:cs="Times New Roman"/>
          <w:sz w:val="24"/>
          <w:szCs w:val="24"/>
          <w:lang w:val="fi-FI"/>
        </w:rPr>
        <w:t xml:space="preserve"> </w:t>
      </w:r>
      <w:r w:rsidR="003F39EE">
        <w:rPr>
          <w:rFonts w:ascii="Times New Roman" w:hAnsi="Times New Roman" w:cs="Times New Roman"/>
          <w:sz w:val="24"/>
          <w:szCs w:val="24"/>
          <w:lang w:val="fi-FI"/>
        </w:rPr>
        <w:t xml:space="preserve">dan </w:t>
      </w:r>
      <w:r w:rsidRPr="008F5A61">
        <w:rPr>
          <w:rFonts w:ascii="Times New Roman" w:hAnsi="Times New Roman" w:cs="Times New Roman"/>
          <w:sz w:val="24"/>
          <w:szCs w:val="24"/>
          <w:lang w:val="fi-FI"/>
        </w:rPr>
        <w:t xml:space="preserve">Keuangan  </w:t>
      </w:r>
      <w:r w:rsidR="003F39EE">
        <w:rPr>
          <w:rFonts w:ascii="Times New Roman" w:hAnsi="Times New Roman" w:cs="Times New Roman"/>
          <w:sz w:val="24"/>
          <w:szCs w:val="24"/>
          <w:lang w:val="fi-FI"/>
        </w:rPr>
        <w:t xml:space="preserve">serta </w:t>
      </w:r>
      <w:r w:rsidRPr="008F5A61">
        <w:rPr>
          <w:rFonts w:ascii="Times New Roman" w:hAnsi="Times New Roman" w:cs="Times New Roman"/>
          <w:sz w:val="24"/>
          <w:szCs w:val="24"/>
          <w:lang w:val="fi-FI"/>
        </w:rPr>
        <w:t xml:space="preserve"> kualitas laporan</w:t>
      </w:r>
    </w:p>
    <w:p w:rsidR="009A3B53" w:rsidRDefault="009A3B53" w:rsidP="00902E9B">
      <w:pPr>
        <w:spacing w:before="240" w:after="0" w:line="360" w:lineRule="auto"/>
        <w:ind w:left="720"/>
        <w:jc w:val="both"/>
        <w:rPr>
          <w:rFonts w:ascii="Times New Roman" w:hAnsi="Times New Roman" w:cs="Times New Roman"/>
          <w:sz w:val="24"/>
          <w:szCs w:val="24"/>
        </w:rPr>
      </w:pPr>
      <w:r w:rsidRPr="002E4722">
        <w:rPr>
          <w:rFonts w:ascii="Times New Roman" w:hAnsi="Times New Roman" w:cs="Times New Roman"/>
          <w:sz w:val="24"/>
          <w:szCs w:val="24"/>
        </w:rPr>
        <w:t xml:space="preserve">Adapun sasaran yang ingin dicapai Biro </w:t>
      </w:r>
      <w:r w:rsidR="009B4BF0">
        <w:rPr>
          <w:rFonts w:ascii="Times New Roman" w:hAnsi="Times New Roman" w:cs="Times New Roman"/>
          <w:sz w:val="24"/>
          <w:szCs w:val="24"/>
        </w:rPr>
        <w:t xml:space="preserve">Hukum </w:t>
      </w:r>
      <w:r w:rsidR="00CE5DE8">
        <w:rPr>
          <w:rFonts w:ascii="Times New Roman" w:hAnsi="Times New Roman" w:cs="Times New Roman"/>
          <w:sz w:val="24"/>
          <w:szCs w:val="24"/>
        </w:rPr>
        <w:t>tahun 2020</w:t>
      </w:r>
      <w:r w:rsidRPr="002E4722">
        <w:rPr>
          <w:rFonts w:ascii="Times New Roman" w:hAnsi="Times New Roman" w:cs="Times New Roman"/>
          <w:sz w:val="24"/>
          <w:szCs w:val="24"/>
        </w:rPr>
        <w:t xml:space="preserve"> adalah sebagai berikut:</w:t>
      </w:r>
    </w:p>
    <w:p w:rsidR="00D561A0" w:rsidRPr="00D561A0" w:rsidRDefault="00D561A0" w:rsidP="00902E9B">
      <w:pPr>
        <w:pStyle w:val="ListParagraph"/>
        <w:numPr>
          <w:ilvl w:val="0"/>
          <w:numId w:val="14"/>
        </w:numPr>
        <w:tabs>
          <w:tab w:val="left" w:pos="993"/>
        </w:tabs>
        <w:spacing w:after="0" w:line="400" w:lineRule="exact"/>
        <w:ind w:left="1066"/>
        <w:contextualSpacing w:val="0"/>
        <w:jc w:val="both"/>
        <w:rPr>
          <w:rFonts w:ascii="Times New Roman" w:hAnsi="Times New Roman" w:cs="Times New Roman"/>
          <w:sz w:val="24"/>
          <w:szCs w:val="24"/>
        </w:rPr>
      </w:pPr>
      <w:r w:rsidRPr="00D561A0">
        <w:rPr>
          <w:rFonts w:ascii="Times New Roman" w:hAnsi="Times New Roman" w:cs="Times New Roman"/>
          <w:sz w:val="24"/>
          <w:szCs w:val="24"/>
          <w:lang w:val="fi-FI"/>
        </w:rPr>
        <w:t>Terbitnya Peraturan Daerah yang tidak bertentangan dengan Peraturan Perundang-Undangan yang lebih tinggi dan  Kepentingan Umum serta bernuansa HAM</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lang w:val="fi-FI"/>
        </w:rPr>
        <w:t xml:space="preserve">Terbitnya Peraturan Daerah yang Implementatif </w:t>
      </w:r>
    </w:p>
    <w:p w:rsidR="00D561A0" w:rsidRPr="00D561A0" w:rsidRDefault="00D561A0" w:rsidP="00DC3F40">
      <w:pPr>
        <w:pStyle w:val="ListParagraph"/>
        <w:numPr>
          <w:ilvl w:val="0"/>
          <w:numId w:val="14"/>
        </w:numPr>
        <w:tabs>
          <w:tab w:val="left" w:pos="993"/>
        </w:tabs>
        <w:spacing w:after="0" w:line="400" w:lineRule="exact"/>
        <w:contextualSpacing w:val="0"/>
        <w:jc w:val="both"/>
        <w:rPr>
          <w:rFonts w:ascii="Times New Roman" w:hAnsi="Times New Roman" w:cs="Times New Roman"/>
          <w:sz w:val="24"/>
          <w:szCs w:val="24"/>
        </w:rPr>
      </w:pPr>
      <w:r w:rsidRPr="00D561A0">
        <w:rPr>
          <w:rFonts w:ascii="Times New Roman" w:hAnsi="Times New Roman" w:cs="Times New Roman"/>
          <w:sz w:val="24"/>
          <w:szCs w:val="24"/>
          <w:lang w:val="fi-FI"/>
        </w:rPr>
        <w:t>Terbitnya Peraturan Daerah yang sesuai dengan Kebutuhan dan kondisi masyarakat</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Terbitnya Peraturan Gubernur yang efektif</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lang w:val="fi-FI"/>
        </w:rPr>
        <w:t xml:space="preserve">Terbitnya Peraturan Gubernur yang  Implementatif  </w:t>
      </w:r>
    </w:p>
    <w:p w:rsidR="00D561A0" w:rsidRPr="00D561A0" w:rsidRDefault="00D561A0" w:rsidP="00DC3F40">
      <w:pPr>
        <w:pStyle w:val="ListParagraph"/>
        <w:numPr>
          <w:ilvl w:val="0"/>
          <w:numId w:val="14"/>
        </w:numPr>
        <w:tabs>
          <w:tab w:val="left" w:pos="993"/>
        </w:tabs>
        <w:spacing w:after="0" w:line="400" w:lineRule="exact"/>
        <w:contextualSpacing w:val="0"/>
        <w:jc w:val="both"/>
        <w:rPr>
          <w:rFonts w:ascii="Times New Roman" w:hAnsi="Times New Roman" w:cs="Times New Roman"/>
          <w:sz w:val="24"/>
          <w:szCs w:val="24"/>
        </w:rPr>
      </w:pPr>
      <w:r w:rsidRPr="00D561A0">
        <w:rPr>
          <w:rFonts w:ascii="Times New Roman" w:hAnsi="Times New Roman" w:cs="Times New Roman"/>
          <w:sz w:val="24"/>
          <w:szCs w:val="24"/>
          <w:lang w:val="fi-FI"/>
        </w:rPr>
        <w:t>Terbitnya Keputusan Gubernur yang Implementatif dan tidak bertentangan dengan kepentingan umum</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lang w:val="fi-FI"/>
        </w:rPr>
        <w:t>Terbitnya Keputusan Gubernur untuk pelaksanaan program / kegiatan</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Penyelesaian masalah hukum yang cepat dan efisien</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Penyelesaian masalah hukum yang berpihak kepada Pemerintah Daerah</w:t>
      </w:r>
    </w:p>
    <w:p w:rsidR="00D561A0" w:rsidRPr="00D561A0" w:rsidRDefault="00D561A0" w:rsidP="00DC3F40">
      <w:pPr>
        <w:pStyle w:val="ListParagraph"/>
        <w:numPr>
          <w:ilvl w:val="0"/>
          <w:numId w:val="14"/>
        </w:numPr>
        <w:tabs>
          <w:tab w:val="left" w:pos="993"/>
        </w:tabs>
        <w:spacing w:after="0" w:line="400" w:lineRule="exact"/>
        <w:contextualSpacing w:val="0"/>
        <w:jc w:val="both"/>
        <w:rPr>
          <w:rFonts w:ascii="Times New Roman" w:hAnsi="Times New Roman" w:cs="Times New Roman"/>
          <w:sz w:val="24"/>
          <w:szCs w:val="24"/>
        </w:rPr>
      </w:pPr>
      <w:r w:rsidRPr="00D561A0">
        <w:rPr>
          <w:rFonts w:ascii="Times New Roman" w:hAnsi="Times New Roman" w:cs="Times New Roman"/>
          <w:sz w:val="24"/>
          <w:szCs w:val="24"/>
        </w:rPr>
        <w:t>Terbitnya naskah perjanjian yang mengikat secara hukum antara pihak yang membuat perikatan.</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Terbitnya naskah perjanjian yang tidak berentangan dengan kepentingan umum</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Terlaksananya  program pokok RANHAM</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Terbitnya Sertifikat HKI</w:t>
      </w:r>
    </w:p>
    <w:p w:rsidR="00D561A0" w:rsidRPr="000F303B" w:rsidRDefault="00D561A0" w:rsidP="00DC3F40">
      <w:pPr>
        <w:pStyle w:val="ListParagraph"/>
        <w:numPr>
          <w:ilvl w:val="0"/>
          <w:numId w:val="14"/>
        </w:numPr>
        <w:tabs>
          <w:tab w:val="left" w:pos="993"/>
        </w:tabs>
        <w:spacing w:after="0" w:line="400" w:lineRule="exact"/>
        <w:contextualSpacing w:val="0"/>
        <w:jc w:val="both"/>
        <w:rPr>
          <w:rFonts w:ascii="Times New Roman" w:hAnsi="Times New Roman" w:cs="Times New Roman"/>
          <w:sz w:val="24"/>
          <w:szCs w:val="24"/>
        </w:rPr>
      </w:pPr>
      <w:r w:rsidRPr="000F303B">
        <w:rPr>
          <w:rFonts w:ascii="Times New Roman" w:hAnsi="Times New Roman" w:cs="Times New Roman"/>
          <w:sz w:val="24"/>
          <w:szCs w:val="24"/>
        </w:rPr>
        <w:lastRenderedPageBreak/>
        <w:t xml:space="preserve">Terlaksananya </w:t>
      </w:r>
      <w:r w:rsidR="007C6549">
        <w:rPr>
          <w:rFonts w:ascii="Times New Roman" w:hAnsi="Times New Roman" w:cs="Times New Roman"/>
          <w:sz w:val="24"/>
          <w:szCs w:val="24"/>
        </w:rPr>
        <w:t>Fasilitasi/</w:t>
      </w:r>
      <w:r w:rsidRPr="000F303B">
        <w:rPr>
          <w:rFonts w:ascii="Times New Roman" w:hAnsi="Times New Roman" w:cs="Times New Roman"/>
          <w:sz w:val="24"/>
          <w:szCs w:val="24"/>
        </w:rPr>
        <w:t>Evaluasi Rancangan Produk Hukum Kab/Kota</w:t>
      </w:r>
      <w:r w:rsidR="007C6549">
        <w:rPr>
          <w:rFonts w:ascii="Times New Roman" w:hAnsi="Times New Roman" w:cs="Times New Roman"/>
          <w:sz w:val="24"/>
          <w:szCs w:val="24"/>
        </w:rPr>
        <w:t xml:space="preserve"> yang tidak bertentangan dengan Peraturan Perundang-undangan yang lebih tinggi </w:t>
      </w:r>
      <w:r w:rsidRPr="000F303B">
        <w:rPr>
          <w:rFonts w:ascii="Times New Roman" w:hAnsi="Times New Roman" w:cs="Times New Roman"/>
          <w:sz w:val="24"/>
          <w:szCs w:val="24"/>
        </w:rPr>
        <w:t xml:space="preserve"> </w:t>
      </w:r>
    </w:p>
    <w:p w:rsidR="00D561A0" w:rsidRPr="000F303B" w:rsidRDefault="007C6549"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Pr>
          <w:rFonts w:ascii="Times New Roman" w:hAnsi="Times New Roman" w:cs="Times New Roman"/>
          <w:sz w:val="24"/>
          <w:szCs w:val="24"/>
        </w:rPr>
        <w:t xml:space="preserve">Terlaksananya Pemberian Nomor Registrasi Perda Kab./Kota </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Terklarifikasinya </w:t>
      </w:r>
      <w:r w:rsidR="007C6549">
        <w:rPr>
          <w:rFonts w:ascii="Times New Roman" w:hAnsi="Times New Roman" w:cs="Times New Roman"/>
          <w:sz w:val="24"/>
          <w:szCs w:val="24"/>
        </w:rPr>
        <w:t>Produk Hukum Kab./Kota</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 Terlaksananya Penyuluhan Hukum yang efektif dan efisien</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 Terlaksananya Penyuluhan Hukum di Kabupaten/Kota se NTB</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 Terdokumentasinya Peraturan Perundang-Undangan</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Tersedianya Informasi Hukum pada Jaringan Dokumentasi dan Informasi Hukum </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 Tertibnya administrasi perkantoran</w:t>
      </w:r>
    </w:p>
    <w:p w:rsidR="00D561A0" w:rsidRPr="00D561A0" w:rsidRDefault="00D561A0" w:rsidP="00DC3F40">
      <w:pPr>
        <w:pStyle w:val="ListParagraph"/>
        <w:numPr>
          <w:ilvl w:val="0"/>
          <w:numId w:val="14"/>
        </w:numPr>
        <w:tabs>
          <w:tab w:val="left" w:pos="993"/>
        </w:tabs>
        <w:spacing w:after="0" w:line="400" w:lineRule="exact"/>
        <w:contextualSpacing w:val="0"/>
        <w:rPr>
          <w:rFonts w:ascii="Times New Roman" w:hAnsi="Times New Roman" w:cs="Times New Roman"/>
          <w:sz w:val="24"/>
          <w:szCs w:val="24"/>
        </w:rPr>
      </w:pPr>
      <w:r w:rsidRPr="00D561A0">
        <w:rPr>
          <w:rFonts w:ascii="Times New Roman" w:hAnsi="Times New Roman" w:cs="Times New Roman"/>
          <w:sz w:val="24"/>
          <w:szCs w:val="24"/>
        </w:rPr>
        <w:t>Tata Kelola Keuangan yang akuntabel dan transparan.</w:t>
      </w:r>
    </w:p>
    <w:p w:rsidR="00D561A0" w:rsidRPr="002E4722" w:rsidRDefault="00D561A0" w:rsidP="00D561A0">
      <w:pPr>
        <w:spacing w:line="360" w:lineRule="auto"/>
        <w:ind w:firstLine="720"/>
        <w:jc w:val="both"/>
        <w:rPr>
          <w:rFonts w:ascii="Times New Roman" w:hAnsi="Times New Roman" w:cs="Times New Roman"/>
          <w:sz w:val="24"/>
          <w:szCs w:val="24"/>
        </w:rPr>
      </w:pPr>
    </w:p>
    <w:p w:rsidR="001D3901" w:rsidRPr="002E4722" w:rsidRDefault="001D3901" w:rsidP="002A7DAD">
      <w:pPr>
        <w:pStyle w:val="Heading2"/>
        <w:numPr>
          <w:ilvl w:val="1"/>
          <w:numId w:val="2"/>
        </w:numPr>
        <w:spacing w:before="0"/>
        <w:rPr>
          <w:rFonts w:ascii="Times New Roman" w:hAnsi="Times New Roman" w:cs="Times New Roman"/>
          <w:color w:val="auto"/>
          <w:sz w:val="24"/>
          <w:szCs w:val="24"/>
        </w:rPr>
      </w:pPr>
      <w:bookmarkStart w:id="20" w:name="_Toc507676066"/>
      <w:r w:rsidRPr="002E4722">
        <w:rPr>
          <w:rFonts w:ascii="Times New Roman" w:hAnsi="Times New Roman" w:cs="Times New Roman"/>
          <w:color w:val="auto"/>
          <w:sz w:val="24"/>
          <w:szCs w:val="24"/>
        </w:rPr>
        <w:t>Program dan Kegiatan</w:t>
      </w:r>
      <w:bookmarkEnd w:id="20"/>
    </w:p>
    <w:p w:rsidR="009A3B53" w:rsidRPr="002E4722" w:rsidRDefault="009A3B53" w:rsidP="00891893">
      <w:pPr>
        <w:pStyle w:val="ListParagraph"/>
        <w:tabs>
          <w:tab w:val="left" w:pos="-1843"/>
        </w:tabs>
        <w:spacing w:before="240" w:line="360" w:lineRule="auto"/>
        <w:ind w:firstLine="720"/>
        <w:jc w:val="both"/>
        <w:rPr>
          <w:rFonts w:ascii="Times New Roman" w:hAnsi="Times New Roman" w:cs="Times New Roman"/>
          <w:sz w:val="24"/>
          <w:szCs w:val="24"/>
        </w:rPr>
      </w:pPr>
      <w:r w:rsidRPr="002E4722">
        <w:rPr>
          <w:rFonts w:ascii="Times New Roman" w:hAnsi="Times New Roman" w:cs="Times New Roman"/>
          <w:sz w:val="24"/>
          <w:szCs w:val="24"/>
        </w:rPr>
        <w:t>Dalam rangka mencapai sasaran i</w:t>
      </w:r>
      <w:r w:rsidR="003F56E9" w:rsidRPr="002E4722">
        <w:rPr>
          <w:rFonts w:ascii="Times New Roman" w:hAnsi="Times New Roman" w:cs="Times New Roman"/>
          <w:sz w:val="24"/>
          <w:szCs w:val="24"/>
        </w:rPr>
        <w:t>ndikator kinerja pada tahun 20</w:t>
      </w:r>
      <w:r w:rsidR="000E2EF8">
        <w:rPr>
          <w:rFonts w:ascii="Times New Roman" w:hAnsi="Times New Roman" w:cs="Times New Roman"/>
          <w:sz w:val="24"/>
          <w:szCs w:val="24"/>
        </w:rPr>
        <w:t>20</w:t>
      </w:r>
      <w:r w:rsidRPr="002E4722">
        <w:rPr>
          <w:rFonts w:ascii="Times New Roman" w:hAnsi="Times New Roman" w:cs="Times New Roman"/>
          <w:sz w:val="24"/>
          <w:szCs w:val="24"/>
        </w:rPr>
        <w:t xml:space="preserve"> Biro </w:t>
      </w:r>
      <w:r w:rsidR="00743551">
        <w:rPr>
          <w:rFonts w:ascii="Times New Roman" w:hAnsi="Times New Roman" w:cs="Times New Roman"/>
          <w:sz w:val="24"/>
          <w:szCs w:val="24"/>
        </w:rPr>
        <w:t>Huk</w:t>
      </w:r>
      <w:r w:rsidRPr="002E4722">
        <w:rPr>
          <w:rFonts w:ascii="Times New Roman" w:hAnsi="Times New Roman" w:cs="Times New Roman"/>
          <w:sz w:val="24"/>
          <w:szCs w:val="24"/>
        </w:rPr>
        <w:t>um Setda Provinsi NTB menetapkan rencana Program dan kegiatan yang terdi</w:t>
      </w:r>
      <w:r w:rsidR="003F56E9" w:rsidRPr="002E4722">
        <w:rPr>
          <w:rFonts w:ascii="Times New Roman" w:hAnsi="Times New Roman" w:cs="Times New Roman"/>
          <w:sz w:val="24"/>
          <w:szCs w:val="24"/>
        </w:rPr>
        <w:t xml:space="preserve">ri dari 6 (enam) program dan </w:t>
      </w:r>
      <w:r w:rsidR="00CE5DE8">
        <w:rPr>
          <w:rFonts w:ascii="Times New Roman" w:hAnsi="Times New Roman" w:cs="Times New Roman"/>
          <w:sz w:val="24"/>
          <w:szCs w:val="24"/>
        </w:rPr>
        <w:t>24</w:t>
      </w:r>
      <w:r w:rsidR="003F56E9" w:rsidRPr="002E4722">
        <w:rPr>
          <w:rFonts w:ascii="Times New Roman" w:hAnsi="Times New Roman" w:cs="Times New Roman"/>
          <w:sz w:val="24"/>
          <w:szCs w:val="24"/>
        </w:rPr>
        <w:t xml:space="preserve"> (</w:t>
      </w:r>
      <w:r w:rsidR="00B00555">
        <w:rPr>
          <w:rFonts w:ascii="Times New Roman" w:hAnsi="Times New Roman" w:cs="Times New Roman"/>
          <w:sz w:val="24"/>
          <w:szCs w:val="24"/>
        </w:rPr>
        <w:t>dua</w:t>
      </w:r>
      <w:r w:rsidR="003F56E9" w:rsidRPr="002E4722">
        <w:rPr>
          <w:rFonts w:ascii="Times New Roman" w:hAnsi="Times New Roman" w:cs="Times New Roman"/>
          <w:sz w:val="24"/>
          <w:szCs w:val="24"/>
        </w:rPr>
        <w:t xml:space="preserve"> puluh </w:t>
      </w:r>
      <w:r w:rsidR="007C6549">
        <w:rPr>
          <w:rFonts w:ascii="Times New Roman" w:hAnsi="Times New Roman" w:cs="Times New Roman"/>
          <w:sz w:val="24"/>
          <w:szCs w:val="24"/>
        </w:rPr>
        <w:t>empat</w:t>
      </w:r>
      <w:r w:rsidR="003F56E9" w:rsidRPr="002E4722">
        <w:rPr>
          <w:rFonts w:ascii="Times New Roman" w:hAnsi="Times New Roman" w:cs="Times New Roman"/>
          <w:sz w:val="24"/>
          <w:szCs w:val="24"/>
        </w:rPr>
        <w:t>)</w:t>
      </w:r>
      <w:r w:rsidRPr="002E4722">
        <w:rPr>
          <w:rFonts w:ascii="Times New Roman" w:hAnsi="Times New Roman" w:cs="Times New Roman"/>
          <w:sz w:val="24"/>
          <w:szCs w:val="24"/>
        </w:rPr>
        <w:t xml:space="preserve"> kegiatan sebagai berikut</w:t>
      </w:r>
      <w:r w:rsidR="009866DF">
        <w:rPr>
          <w:rFonts w:ascii="Times New Roman" w:hAnsi="Times New Roman" w:cs="Times New Roman"/>
          <w:sz w:val="24"/>
          <w:szCs w:val="24"/>
        </w:rPr>
        <w:t>:</w:t>
      </w:r>
      <w:r w:rsidRPr="002E4722">
        <w:rPr>
          <w:rFonts w:ascii="Times New Roman" w:hAnsi="Times New Roman" w:cs="Times New Roman"/>
          <w:sz w:val="24"/>
          <w:szCs w:val="24"/>
        </w:rPr>
        <w:t xml:space="preserve"> </w:t>
      </w:r>
    </w:p>
    <w:p w:rsidR="009A3B53" w:rsidRPr="002E4722" w:rsidRDefault="009A3B53" w:rsidP="000E2EF8">
      <w:pPr>
        <w:numPr>
          <w:ilvl w:val="3"/>
          <w:numId w:val="4"/>
        </w:numPr>
        <w:shd w:val="clear" w:color="auto" w:fill="FFFFFF"/>
        <w:tabs>
          <w:tab w:val="clear" w:pos="2520"/>
          <w:tab w:val="left" w:pos="1080"/>
        </w:tabs>
        <w:spacing w:after="0" w:line="360" w:lineRule="auto"/>
        <w:ind w:left="720" w:firstLine="0"/>
        <w:jc w:val="both"/>
        <w:rPr>
          <w:rFonts w:ascii="Times New Roman" w:hAnsi="Times New Roman" w:cs="Times New Roman"/>
          <w:sz w:val="24"/>
          <w:szCs w:val="24"/>
          <w:lang w:val="sv-SE"/>
        </w:rPr>
      </w:pPr>
      <w:r w:rsidRPr="002E4722">
        <w:rPr>
          <w:rFonts w:ascii="Times New Roman" w:hAnsi="Times New Roman" w:cs="Times New Roman"/>
          <w:sz w:val="24"/>
          <w:szCs w:val="24"/>
          <w:lang w:val="sv-SE"/>
        </w:rPr>
        <w:t>Program Pelayanan Administrasi Perkantoran</w:t>
      </w:r>
    </w:p>
    <w:p w:rsidR="009A3B53" w:rsidRPr="002E4722" w:rsidRDefault="009A3B53" w:rsidP="00891893">
      <w:pPr>
        <w:pStyle w:val="ListParagraph"/>
        <w:tabs>
          <w:tab w:val="left" w:pos="-1843"/>
        </w:tabs>
        <w:spacing w:after="0" w:line="360" w:lineRule="auto"/>
        <w:ind w:left="1080"/>
        <w:jc w:val="both"/>
        <w:rPr>
          <w:rFonts w:ascii="Times New Roman" w:hAnsi="Times New Roman" w:cs="Times New Roman"/>
          <w:sz w:val="24"/>
          <w:szCs w:val="24"/>
          <w:lang w:val="sv-SE"/>
        </w:rPr>
      </w:pPr>
      <w:r w:rsidRPr="002E4722">
        <w:rPr>
          <w:rFonts w:ascii="Times New Roman" w:hAnsi="Times New Roman" w:cs="Times New Roman"/>
          <w:sz w:val="24"/>
          <w:szCs w:val="24"/>
        </w:rPr>
        <w:t>Program</w:t>
      </w:r>
      <w:r w:rsidRPr="002E4722">
        <w:rPr>
          <w:rFonts w:ascii="Times New Roman" w:hAnsi="Times New Roman" w:cs="Times New Roman"/>
          <w:sz w:val="24"/>
          <w:szCs w:val="24"/>
          <w:lang w:val="sv-SE"/>
        </w:rPr>
        <w:t xml:space="preserve"> ini bertujuan untuk memberikan pelayanan dalam rangka penyelenggaraan administrasi  perkantoran yang dilaksanakan melalui kegiatan sebagai berikut :</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Penyediaan Jasa Surat Menyurat;</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Penyediaan Jasa Komunikasi; Sumber Daya Air  dan Listrik;</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Penyediaan Jasa Admistrasi Keuangan;</w:t>
      </w:r>
    </w:p>
    <w:p w:rsidR="00891893" w:rsidRPr="002E4722" w:rsidRDefault="0089189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Penyediaan Jasa Alat Tulis Kantor;</w:t>
      </w:r>
    </w:p>
    <w:p w:rsidR="00891893" w:rsidRPr="002E4722" w:rsidRDefault="0089189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Penyediaan Barang Cetakan dan Penggandaan;</w:t>
      </w:r>
    </w:p>
    <w:p w:rsidR="00891893" w:rsidRDefault="0089189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Penyediaan bahan bacaan dan peraturan perundang-undangan</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lang w:val="sv-SE"/>
        </w:rPr>
        <w:t>Penyediaan</w:t>
      </w:r>
      <w:r w:rsidRPr="002E4722">
        <w:rPr>
          <w:rFonts w:ascii="Times New Roman" w:hAnsi="Times New Roman" w:cs="Times New Roman"/>
          <w:sz w:val="24"/>
          <w:szCs w:val="24"/>
        </w:rPr>
        <w:t xml:space="preserve"> Makanan dan Minuman;</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Penyelarasan Program Pemerintah Pusat dan Daerah;</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Penyediaan Jasa Administrasi dan Tekhnis Perkantoran;</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Penyelarasan Program Pemerintah Provinsi dan Kabupaten/Kota;</w:t>
      </w:r>
    </w:p>
    <w:p w:rsidR="009A3B53" w:rsidRPr="002E4722" w:rsidRDefault="009A3B53" w:rsidP="00DC3F40">
      <w:pPr>
        <w:numPr>
          <w:ilvl w:val="3"/>
          <w:numId w:val="4"/>
        </w:numPr>
        <w:shd w:val="clear" w:color="auto" w:fill="FFFFFF"/>
        <w:tabs>
          <w:tab w:val="clear" w:pos="2520"/>
          <w:tab w:val="num" w:pos="-2127"/>
        </w:tabs>
        <w:spacing w:after="0" w:line="360" w:lineRule="auto"/>
        <w:ind w:left="1080"/>
        <w:jc w:val="both"/>
        <w:rPr>
          <w:rFonts w:ascii="Times New Roman" w:hAnsi="Times New Roman" w:cs="Times New Roman"/>
          <w:sz w:val="24"/>
          <w:szCs w:val="24"/>
        </w:rPr>
      </w:pPr>
      <w:r w:rsidRPr="002E4722">
        <w:rPr>
          <w:rFonts w:ascii="Times New Roman" w:hAnsi="Times New Roman" w:cs="Times New Roman"/>
          <w:sz w:val="24"/>
          <w:szCs w:val="24"/>
        </w:rPr>
        <w:lastRenderedPageBreak/>
        <w:t>Program Peningkatan Sarana dan Prasarana Aparatur</w:t>
      </w:r>
    </w:p>
    <w:p w:rsidR="009A3B53" w:rsidRPr="002E4722" w:rsidRDefault="009A3B53" w:rsidP="00891893">
      <w:pPr>
        <w:shd w:val="clear" w:color="auto" w:fill="FFFFFF"/>
        <w:tabs>
          <w:tab w:val="left" w:pos="1980"/>
        </w:tabs>
        <w:spacing w:after="0" w:line="360" w:lineRule="auto"/>
        <w:ind w:left="1080"/>
        <w:jc w:val="both"/>
        <w:rPr>
          <w:rFonts w:ascii="Times New Roman" w:hAnsi="Times New Roman" w:cs="Times New Roman"/>
          <w:sz w:val="24"/>
          <w:szCs w:val="24"/>
        </w:rPr>
      </w:pPr>
      <w:r w:rsidRPr="002E4722">
        <w:rPr>
          <w:rFonts w:ascii="Times New Roman" w:hAnsi="Times New Roman" w:cs="Times New Roman"/>
          <w:sz w:val="24"/>
          <w:szCs w:val="24"/>
        </w:rPr>
        <w:t>Program ini bertujuan untuk menyiapkan sarana dan prasarana guna mendukung penyelengaraan tugas setiap aparatur yang dilaksanakan melalui kegiatan sebagai berikut :</w:t>
      </w:r>
    </w:p>
    <w:p w:rsidR="00CE5DE8" w:rsidRDefault="00CE5DE8" w:rsidP="00A71D53">
      <w:pPr>
        <w:numPr>
          <w:ilvl w:val="0"/>
          <w:numId w:val="5"/>
        </w:numPr>
        <w:shd w:val="clear" w:color="auto" w:fill="FFFFFF"/>
        <w:tabs>
          <w:tab w:val="clear" w:pos="1637"/>
          <w:tab w:val="num" w:pos="1440"/>
        </w:tabs>
        <w:spacing w:after="0" w:line="360" w:lineRule="auto"/>
        <w:ind w:left="1350" w:hanging="270"/>
        <w:jc w:val="both"/>
        <w:rPr>
          <w:rFonts w:ascii="Times New Roman" w:hAnsi="Times New Roman" w:cs="Times New Roman"/>
          <w:sz w:val="24"/>
          <w:szCs w:val="24"/>
          <w:lang w:val="fi-FI"/>
        </w:rPr>
      </w:pPr>
      <w:r>
        <w:rPr>
          <w:rFonts w:ascii="Times New Roman" w:hAnsi="Times New Roman" w:cs="Times New Roman"/>
          <w:sz w:val="24"/>
          <w:szCs w:val="24"/>
          <w:lang w:val="fi-FI"/>
        </w:rPr>
        <w:t>Pengadaan Peralatan dan Perlengkapan Kantor</w:t>
      </w:r>
    </w:p>
    <w:p w:rsidR="009A3B53" w:rsidRPr="002E4722" w:rsidRDefault="009A3B53" w:rsidP="00A71D53">
      <w:pPr>
        <w:numPr>
          <w:ilvl w:val="0"/>
          <w:numId w:val="5"/>
        </w:numPr>
        <w:shd w:val="clear" w:color="auto" w:fill="FFFFFF"/>
        <w:tabs>
          <w:tab w:val="clear" w:pos="1637"/>
          <w:tab w:val="num" w:pos="1440"/>
        </w:tabs>
        <w:spacing w:after="0" w:line="360" w:lineRule="auto"/>
        <w:ind w:left="1350" w:hanging="270"/>
        <w:jc w:val="both"/>
        <w:rPr>
          <w:rFonts w:ascii="Times New Roman" w:hAnsi="Times New Roman" w:cs="Times New Roman"/>
          <w:sz w:val="24"/>
          <w:szCs w:val="24"/>
          <w:lang w:val="fi-FI"/>
        </w:rPr>
      </w:pPr>
      <w:r w:rsidRPr="002E4722">
        <w:rPr>
          <w:rFonts w:ascii="Times New Roman" w:hAnsi="Times New Roman" w:cs="Times New Roman"/>
          <w:sz w:val="24"/>
          <w:szCs w:val="24"/>
          <w:lang w:val="fi-FI"/>
        </w:rPr>
        <w:t>Pemeliharaan Rutin/Berka</w:t>
      </w:r>
      <w:r w:rsidR="004425D1">
        <w:rPr>
          <w:rFonts w:ascii="Times New Roman" w:hAnsi="Times New Roman" w:cs="Times New Roman"/>
          <w:sz w:val="24"/>
          <w:szCs w:val="24"/>
          <w:lang w:val="fi-FI"/>
        </w:rPr>
        <w:t>la Kendaraan Dinas/ Operasional;</w:t>
      </w:r>
    </w:p>
    <w:p w:rsidR="009A3B53" w:rsidRDefault="009A3B53" w:rsidP="00A71D53">
      <w:pPr>
        <w:numPr>
          <w:ilvl w:val="0"/>
          <w:numId w:val="5"/>
        </w:numPr>
        <w:shd w:val="clear" w:color="auto" w:fill="FFFFFF"/>
        <w:tabs>
          <w:tab w:val="clear" w:pos="1637"/>
          <w:tab w:val="num" w:pos="1440"/>
        </w:tabs>
        <w:spacing w:after="0" w:line="360" w:lineRule="auto"/>
        <w:ind w:left="1350" w:hanging="270"/>
        <w:jc w:val="both"/>
        <w:rPr>
          <w:rFonts w:ascii="Times New Roman" w:hAnsi="Times New Roman" w:cs="Times New Roman"/>
          <w:sz w:val="24"/>
          <w:szCs w:val="24"/>
        </w:rPr>
      </w:pPr>
      <w:r w:rsidRPr="002E4722">
        <w:rPr>
          <w:rFonts w:ascii="Times New Roman" w:hAnsi="Times New Roman" w:cs="Times New Roman"/>
          <w:sz w:val="24"/>
          <w:szCs w:val="24"/>
        </w:rPr>
        <w:t>Pemeliharaan Rutin/Berkala Peralatan Kantor</w:t>
      </w:r>
      <w:r w:rsidR="004425D1">
        <w:rPr>
          <w:rFonts w:ascii="Times New Roman" w:hAnsi="Times New Roman" w:cs="Times New Roman"/>
          <w:sz w:val="24"/>
          <w:szCs w:val="24"/>
        </w:rPr>
        <w:t>;</w:t>
      </w:r>
    </w:p>
    <w:p w:rsidR="009A3B53" w:rsidRPr="002E4722" w:rsidRDefault="009A3B53" w:rsidP="009B4BF0">
      <w:pPr>
        <w:numPr>
          <w:ilvl w:val="3"/>
          <w:numId w:val="4"/>
        </w:numPr>
        <w:shd w:val="clear" w:color="auto" w:fill="FFFFFF"/>
        <w:spacing w:after="0" w:line="360" w:lineRule="auto"/>
        <w:ind w:left="1080"/>
        <w:jc w:val="both"/>
        <w:rPr>
          <w:rFonts w:ascii="Times New Roman" w:hAnsi="Times New Roman" w:cs="Times New Roman"/>
          <w:sz w:val="24"/>
          <w:szCs w:val="24"/>
          <w:lang w:val="sv-SE"/>
        </w:rPr>
      </w:pPr>
      <w:r w:rsidRPr="002E4722">
        <w:rPr>
          <w:rFonts w:ascii="Times New Roman" w:hAnsi="Times New Roman" w:cs="Times New Roman"/>
          <w:sz w:val="24"/>
          <w:szCs w:val="24"/>
          <w:lang w:val="sv-SE"/>
        </w:rPr>
        <w:t>Program Peningkatan Pengembangan Sistem Pelaporan capaian kinerja dan keuangan.</w:t>
      </w:r>
    </w:p>
    <w:p w:rsidR="004611FF" w:rsidRPr="002E4722" w:rsidRDefault="004611FF"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Penyusunan Laporan Capaian Kinerja dan Ikhtisar Realisasi Kinerja SKPD</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Penyusunan Pelaporan Keuangan Akhir Tahun</w:t>
      </w:r>
    </w:p>
    <w:p w:rsidR="009A3B53" w:rsidRPr="002E4722" w:rsidRDefault="009A3B53" w:rsidP="00A71D53">
      <w:pPr>
        <w:numPr>
          <w:ilvl w:val="0"/>
          <w:numId w:val="5"/>
        </w:numPr>
        <w:shd w:val="clear" w:color="auto" w:fill="FFFFFF"/>
        <w:tabs>
          <w:tab w:val="clear" w:pos="1637"/>
          <w:tab w:val="num" w:pos="1440"/>
        </w:tabs>
        <w:spacing w:after="0" w:line="360" w:lineRule="auto"/>
        <w:ind w:left="1440"/>
        <w:jc w:val="both"/>
        <w:rPr>
          <w:rFonts w:ascii="Times New Roman" w:hAnsi="Times New Roman" w:cs="Times New Roman"/>
          <w:sz w:val="24"/>
          <w:szCs w:val="24"/>
        </w:rPr>
      </w:pPr>
      <w:r w:rsidRPr="002E4722">
        <w:rPr>
          <w:rFonts w:ascii="Times New Roman" w:hAnsi="Times New Roman" w:cs="Times New Roman"/>
          <w:sz w:val="24"/>
          <w:szCs w:val="24"/>
        </w:rPr>
        <w:t>Penyusunan Rencana Kerja SKPD</w:t>
      </w:r>
    </w:p>
    <w:p w:rsidR="0054169F" w:rsidRPr="002E4722" w:rsidRDefault="0054169F" w:rsidP="009B4BF0">
      <w:pPr>
        <w:numPr>
          <w:ilvl w:val="3"/>
          <w:numId w:val="4"/>
        </w:numPr>
        <w:shd w:val="clear" w:color="auto" w:fill="FFFFFF"/>
        <w:spacing w:after="0" w:line="360" w:lineRule="auto"/>
        <w:ind w:left="1080"/>
        <w:jc w:val="both"/>
        <w:rPr>
          <w:rFonts w:ascii="Times New Roman" w:hAnsi="Times New Roman" w:cs="Times New Roman"/>
          <w:sz w:val="24"/>
          <w:szCs w:val="24"/>
          <w:lang w:val="sv-SE"/>
        </w:rPr>
      </w:pPr>
      <w:r w:rsidRPr="002E4722">
        <w:rPr>
          <w:rFonts w:ascii="Times New Roman" w:hAnsi="Times New Roman" w:cs="Times New Roman"/>
          <w:sz w:val="24"/>
          <w:szCs w:val="24"/>
          <w:lang w:val="sv-SE"/>
        </w:rPr>
        <w:t>Program Peningkatan Kapasitas Pengelolaan Keuangan Daerah</w:t>
      </w:r>
      <w:r w:rsidR="00F37BAD" w:rsidRPr="002E4722">
        <w:rPr>
          <w:rFonts w:ascii="Times New Roman" w:hAnsi="Times New Roman" w:cs="Times New Roman"/>
          <w:sz w:val="24"/>
          <w:szCs w:val="24"/>
          <w:lang w:val="sv-SE"/>
        </w:rPr>
        <w:t>, d</w:t>
      </w:r>
      <w:r w:rsidRPr="002E4722">
        <w:rPr>
          <w:rFonts w:ascii="Times New Roman" w:hAnsi="Times New Roman" w:cs="Times New Roman"/>
          <w:sz w:val="24"/>
          <w:szCs w:val="24"/>
          <w:lang w:val="sv-SE"/>
        </w:rPr>
        <w:t>alam program ini Biro</w:t>
      </w:r>
      <w:r w:rsidR="009B4BF0">
        <w:rPr>
          <w:rFonts w:ascii="Times New Roman" w:hAnsi="Times New Roman" w:cs="Times New Roman"/>
          <w:sz w:val="24"/>
          <w:szCs w:val="24"/>
          <w:lang w:val="sv-SE"/>
        </w:rPr>
        <w:t xml:space="preserve"> Hukum</w:t>
      </w:r>
      <w:r w:rsidRPr="002E4722">
        <w:rPr>
          <w:rFonts w:ascii="Times New Roman" w:hAnsi="Times New Roman" w:cs="Times New Roman"/>
          <w:sz w:val="24"/>
          <w:szCs w:val="24"/>
          <w:lang w:val="sv-SE"/>
        </w:rPr>
        <w:t xml:space="preserve"> melaksanakan kegiatan : </w:t>
      </w:r>
    </w:p>
    <w:p w:rsidR="0054169F" w:rsidRPr="002E4722" w:rsidRDefault="0054169F" w:rsidP="009B4BF0">
      <w:pPr>
        <w:numPr>
          <w:ilvl w:val="0"/>
          <w:numId w:val="5"/>
        </w:numPr>
        <w:shd w:val="clear" w:color="auto" w:fill="FFFFFF"/>
        <w:spacing w:after="0" w:line="360" w:lineRule="auto"/>
        <w:ind w:left="1440"/>
        <w:jc w:val="both"/>
        <w:rPr>
          <w:rFonts w:ascii="Times New Roman" w:hAnsi="Times New Roman" w:cs="Times New Roman"/>
          <w:sz w:val="24"/>
          <w:szCs w:val="24"/>
          <w:lang w:val="sv-SE"/>
        </w:rPr>
      </w:pPr>
      <w:r w:rsidRPr="002E4722">
        <w:rPr>
          <w:rFonts w:ascii="Times New Roman" w:hAnsi="Times New Roman" w:cs="Times New Roman"/>
          <w:sz w:val="24"/>
          <w:szCs w:val="24"/>
          <w:lang w:val="sv-SE"/>
        </w:rPr>
        <w:t xml:space="preserve">Peningkatan Manajemen Aset/ Barang Milik Daerah </w:t>
      </w:r>
    </w:p>
    <w:p w:rsidR="009A3B53" w:rsidRDefault="009B4BF0" w:rsidP="009B4BF0">
      <w:pPr>
        <w:shd w:val="clear" w:color="auto" w:fill="FFFFFF"/>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276B25">
        <w:rPr>
          <w:rFonts w:ascii="Times New Roman" w:hAnsi="Times New Roman" w:cs="Times New Roman"/>
          <w:sz w:val="24"/>
          <w:szCs w:val="24"/>
        </w:rPr>
        <w:t>Program Penataan Peraturan Perundang-undangan</w:t>
      </w:r>
    </w:p>
    <w:p w:rsidR="00276B25" w:rsidRDefault="00276B25" w:rsidP="00E44BE5">
      <w:pPr>
        <w:shd w:val="clear" w:color="auto" w:fill="FFFFFF"/>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ab/>
        <w:t>18.</w:t>
      </w:r>
      <w:r w:rsidR="00E82C7A">
        <w:rPr>
          <w:rFonts w:ascii="Times New Roman" w:hAnsi="Times New Roman" w:cs="Times New Roman"/>
          <w:sz w:val="24"/>
          <w:szCs w:val="24"/>
        </w:rPr>
        <w:tab/>
      </w:r>
      <w:r>
        <w:rPr>
          <w:rFonts w:ascii="Times New Roman" w:hAnsi="Times New Roman" w:cs="Times New Roman"/>
          <w:sz w:val="24"/>
          <w:szCs w:val="24"/>
        </w:rPr>
        <w:t>Penyusunan Rencana Kerja Rancangan Peraturan Perundang-undangan</w:t>
      </w:r>
    </w:p>
    <w:p w:rsidR="00276B25" w:rsidRDefault="00276B25" w:rsidP="009B4BF0">
      <w:pPr>
        <w:shd w:val="clear" w:color="auto" w:fill="FFFFFF"/>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ab/>
      </w:r>
      <w:r w:rsidR="00E44BE5">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r>
      <w:r w:rsidR="00E44BE5">
        <w:rPr>
          <w:rFonts w:ascii="Times New Roman" w:hAnsi="Times New Roman" w:cs="Times New Roman"/>
          <w:sz w:val="24"/>
          <w:szCs w:val="24"/>
        </w:rPr>
        <w:t>Kajian Peraturan Perundang-undangan Daerah Terhadap Peraturan Perundang-undangan yang Baru, Lebih Tinggi dari Keserasian Antar Peraturan Perundang-undangan Daerah</w:t>
      </w:r>
    </w:p>
    <w:p w:rsidR="00E82C7A" w:rsidRDefault="00276B25" w:rsidP="009B4BF0">
      <w:pPr>
        <w:shd w:val="clear" w:color="auto" w:fill="FFFFFF"/>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ab/>
        <w:t>2</w:t>
      </w:r>
      <w:r w:rsidR="00E44BE5">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Pe</w:t>
      </w:r>
      <w:r w:rsidR="00E82C7A">
        <w:rPr>
          <w:rFonts w:ascii="Times New Roman" w:hAnsi="Times New Roman" w:cs="Times New Roman"/>
          <w:sz w:val="24"/>
          <w:szCs w:val="24"/>
        </w:rPr>
        <w:t>nyebarluasan Produk Hukum</w:t>
      </w:r>
    </w:p>
    <w:p w:rsidR="000E7887" w:rsidRDefault="00276B25" w:rsidP="009B4BF0">
      <w:pPr>
        <w:shd w:val="clear" w:color="auto" w:fill="FFFFFF"/>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Program Bantuan Hukum</w:t>
      </w:r>
      <w:r w:rsidR="00E44BE5">
        <w:rPr>
          <w:rFonts w:ascii="Times New Roman" w:hAnsi="Times New Roman" w:cs="Times New Roman"/>
          <w:sz w:val="24"/>
          <w:szCs w:val="24"/>
        </w:rPr>
        <w:t xml:space="preserve"> dan HAM</w:t>
      </w:r>
    </w:p>
    <w:p w:rsidR="00276B25" w:rsidRDefault="00276B25" w:rsidP="00902E9B">
      <w:pPr>
        <w:shd w:val="clear" w:color="auto" w:fill="FFFFFF"/>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2</w:t>
      </w:r>
      <w:r w:rsidR="00E44BE5">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Rencana Aksi HAM dan HaKI</w:t>
      </w:r>
    </w:p>
    <w:p w:rsidR="00276B25" w:rsidRDefault="00276B25" w:rsidP="00902E9B">
      <w:pPr>
        <w:shd w:val="clear" w:color="auto" w:fill="FFFFFF"/>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2</w:t>
      </w:r>
      <w:r w:rsidR="00E44BE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Penyelesaian Sengketa Hukum di Pengadilan </w:t>
      </w:r>
    </w:p>
    <w:p w:rsidR="00276B25" w:rsidRDefault="00276B25" w:rsidP="00902E9B">
      <w:pPr>
        <w:shd w:val="clear" w:color="auto" w:fill="FFFFFF"/>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2</w:t>
      </w:r>
      <w:r w:rsidR="00E44BE5">
        <w:rPr>
          <w:rFonts w:ascii="Times New Roman" w:hAnsi="Times New Roman" w:cs="Times New Roman"/>
          <w:sz w:val="24"/>
          <w:szCs w:val="24"/>
        </w:rPr>
        <w:t>3</w:t>
      </w:r>
      <w:r w:rsidR="008C7C8A">
        <w:rPr>
          <w:rFonts w:ascii="Times New Roman" w:hAnsi="Times New Roman" w:cs="Times New Roman"/>
          <w:sz w:val="24"/>
          <w:szCs w:val="24"/>
        </w:rPr>
        <w:t>.</w:t>
      </w:r>
      <w:r>
        <w:rPr>
          <w:rFonts w:ascii="Times New Roman" w:hAnsi="Times New Roman" w:cs="Times New Roman"/>
          <w:sz w:val="24"/>
          <w:szCs w:val="24"/>
        </w:rPr>
        <w:tab/>
        <w:t>Penyelesaian Permasalahan-permasalahan Pemda</w:t>
      </w:r>
    </w:p>
    <w:p w:rsidR="00276B25" w:rsidRPr="002E4722" w:rsidRDefault="00276B25" w:rsidP="00902E9B">
      <w:pPr>
        <w:shd w:val="clear" w:color="auto" w:fill="FFFFFF"/>
        <w:tabs>
          <w:tab w:val="left" w:pos="1440"/>
        </w:tabs>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2</w:t>
      </w:r>
      <w:r w:rsidR="00E44BE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Pengkajian Naskah MoU dan Perjanjian Kerjasama</w:t>
      </w:r>
    </w:p>
    <w:p w:rsidR="0034670E" w:rsidRPr="002E4722" w:rsidRDefault="0034670E" w:rsidP="0034670E">
      <w:pPr>
        <w:shd w:val="clear" w:color="auto" w:fill="FFFFFF"/>
        <w:spacing w:line="360" w:lineRule="auto"/>
        <w:ind w:firstLine="720"/>
        <w:jc w:val="both"/>
        <w:rPr>
          <w:rFonts w:ascii="Times New Roman" w:hAnsi="Times New Roman" w:cs="Times New Roman"/>
          <w:sz w:val="24"/>
          <w:szCs w:val="24"/>
        </w:rPr>
      </w:pPr>
    </w:p>
    <w:p w:rsidR="003F56E9" w:rsidRDefault="00077036" w:rsidP="00AF667D">
      <w:pPr>
        <w:jc w:val="center"/>
        <w:rPr>
          <w:rFonts w:ascii="Times New Roman" w:hAnsi="Times New Roman" w:cs="Times New Roman"/>
          <w:bCs/>
          <w:sz w:val="24"/>
          <w:szCs w:val="24"/>
        </w:rPr>
      </w:pPr>
      <w:r w:rsidRPr="002E4722">
        <w:rPr>
          <w:rFonts w:ascii="Times New Roman" w:hAnsi="Times New Roman" w:cs="Times New Roman"/>
          <w:bCs/>
          <w:sz w:val="24"/>
          <w:szCs w:val="24"/>
        </w:rPr>
        <w:br w:type="page"/>
      </w:r>
      <w:r w:rsidR="003F56E9" w:rsidRPr="002E4722">
        <w:rPr>
          <w:rFonts w:ascii="Times New Roman" w:hAnsi="Times New Roman" w:cs="Times New Roman"/>
          <w:bCs/>
          <w:sz w:val="24"/>
          <w:szCs w:val="24"/>
        </w:rPr>
        <w:lastRenderedPageBreak/>
        <w:t>Tabel</w:t>
      </w:r>
      <w:r w:rsidR="00E652B9">
        <w:rPr>
          <w:rFonts w:ascii="Times New Roman" w:hAnsi="Times New Roman" w:cs="Times New Roman"/>
          <w:bCs/>
          <w:sz w:val="24"/>
          <w:szCs w:val="24"/>
        </w:rPr>
        <w:t xml:space="preserve"> </w:t>
      </w:r>
      <w:r w:rsidR="003F56E9" w:rsidRPr="002E4722">
        <w:rPr>
          <w:rFonts w:ascii="Times New Roman" w:hAnsi="Times New Roman" w:cs="Times New Roman"/>
          <w:bCs/>
          <w:sz w:val="24"/>
          <w:szCs w:val="24"/>
        </w:rPr>
        <w:t>Keterkaitan Tujuan, Sasaran, Program dan Kegiatan</w:t>
      </w:r>
    </w:p>
    <w:tbl>
      <w:tblPr>
        <w:tblW w:w="8975" w:type="dxa"/>
        <w:jc w:val="center"/>
        <w:tblInd w:w="108" w:type="dxa"/>
        <w:tblLayout w:type="fixed"/>
        <w:tblLook w:val="04A0"/>
      </w:tblPr>
      <w:tblGrid>
        <w:gridCol w:w="540"/>
        <w:gridCol w:w="1710"/>
        <w:gridCol w:w="624"/>
        <w:gridCol w:w="1743"/>
        <w:gridCol w:w="1800"/>
        <w:gridCol w:w="2558"/>
      </w:tblGrid>
      <w:tr w:rsidR="003F56E9" w:rsidRPr="002E4722" w:rsidTr="0033784B">
        <w:trPr>
          <w:trHeight w:val="435"/>
          <w:tblHeader/>
          <w:jc w:val="center"/>
        </w:trPr>
        <w:tc>
          <w:tcPr>
            <w:tcW w:w="540" w:type="dxa"/>
            <w:tcBorders>
              <w:top w:val="double" w:sz="6" w:space="0" w:color="auto"/>
              <w:left w:val="double" w:sz="6" w:space="0" w:color="auto"/>
              <w:bottom w:val="nil"/>
              <w:right w:val="single" w:sz="4" w:space="0" w:color="auto"/>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bCs/>
                <w:sz w:val="24"/>
                <w:szCs w:val="24"/>
              </w:rPr>
            </w:pPr>
            <w:r w:rsidRPr="00AF667D">
              <w:rPr>
                <w:rFonts w:ascii="Times New Roman" w:eastAsia="Times New Roman" w:hAnsi="Times New Roman" w:cs="Times New Roman"/>
                <w:b/>
                <w:bCs/>
                <w:sz w:val="24"/>
                <w:szCs w:val="24"/>
              </w:rPr>
              <w:t>No</w:t>
            </w:r>
          </w:p>
        </w:tc>
        <w:tc>
          <w:tcPr>
            <w:tcW w:w="1710" w:type="dxa"/>
            <w:tcBorders>
              <w:top w:val="double" w:sz="6" w:space="0" w:color="auto"/>
              <w:left w:val="single" w:sz="4" w:space="0" w:color="auto"/>
              <w:bottom w:val="nil"/>
              <w:right w:val="single" w:sz="4" w:space="0" w:color="auto"/>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bCs/>
                <w:sz w:val="24"/>
                <w:szCs w:val="24"/>
              </w:rPr>
            </w:pPr>
            <w:r w:rsidRPr="00AF667D">
              <w:rPr>
                <w:rFonts w:ascii="Times New Roman" w:eastAsia="Times New Roman" w:hAnsi="Times New Roman" w:cs="Times New Roman"/>
                <w:b/>
                <w:bCs/>
                <w:sz w:val="24"/>
                <w:szCs w:val="24"/>
              </w:rPr>
              <w:t>Tujuan</w:t>
            </w:r>
          </w:p>
        </w:tc>
        <w:tc>
          <w:tcPr>
            <w:tcW w:w="2367" w:type="dxa"/>
            <w:gridSpan w:val="2"/>
            <w:tcBorders>
              <w:top w:val="double" w:sz="6" w:space="0" w:color="auto"/>
              <w:left w:val="single" w:sz="4" w:space="0" w:color="auto"/>
              <w:bottom w:val="single" w:sz="4" w:space="0" w:color="auto"/>
              <w:right w:val="single" w:sz="4" w:space="0" w:color="000000"/>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bCs/>
                <w:sz w:val="24"/>
                <w:szCs w:val="24"/>
              </w:rPr>
            </w:pPr>
            <w:r w:rsidRPr="00AF667D">
              <w:rPr>
                <w:rFonts w:ascii="Times New Roman" w:eastAsia="Times New Roman" w:hAnsi="Times New Roman" w:cs="Times New Roman"/>
                <w:b/>
                <w:bCs/>
                <w:sz w:val="24"/>
                <w:szCs w:val="24"/>
              </w:rPr>
              <w:t>Sasaran</w:t>
            </w:r>
          </w:p>
        </w:tc>
        <w:tc>
          <w:tcPr>
            <w:tcW w:w="1800" w:type="dxa"/>
            <w:tcBorders>
              <w:top w:val="double" w:sz="6"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bCs/>
                <w:sz w:val="24"/>
                <w:szCs w:val="24"/>
              </w:rPr>
            </w:pPr>
            <w:r w:rsidRPr="00AF667D">
              <w:rPr>
                <w:rFonts w:ascii="Times New Roman" w:eastAsia="Times New Roman" w:hAnsi="Times New Roman" w:cs="Times New Roman"/>
                <w:b/>
                <w:bCs/>
                <w:sz w:val="24"/>
                <w:szCs w:val="24"/>
              </w:rPr>
              <w:t>Program</w:t>
            </w:r>
          </w:p>
        </w:tc>
        <w:tc>
          <w:tcPr>
            <w:tcW w:w="2558" w:type="dxa"/>
            <w:tcBorders>
              <w:top w:val="double" w:sz="6" w:space="0" w:color="auto"/>
              <w:left w:val="single" w:sz="4" w:space="0" w:color="auto"/>
              <w:bottom w:val="single" w:sz="4" w:space="0" w:color="auto"/>
              <w:right w:val="double" w:sz="6" w:space="0" w:color="auto"/>
            </w:tcBorders>
            <w:shd w:val="clear" w:color="auto" w:fill="C2D69B" w:themeFill="accent3" w:themeFillTint="99"/>
            <w:vAlign w:val="center"/>
            <w:hideMark/>
          </w:tcPr>
          <w:p w:rsidR="003F56E9" w:rsidRPr="00AF667D" w:rsidRDefault="003F56E9" w:rsidP="003F56E9">
            <w:pPr>
              <w:spacing w:after="0" w:line="240" w:lineRule="auto"/>
              <w:jc w:val="center"/>
              <w:rPr>
                <w:rFonts w:ascii="Times New Roman" w:eastAsia="Times New Roman" w:hAnsi="Times New Roman" w:cs="Times New Roman"/>
                <w:b/>
                <w:bCs/>
                <w:sz w:val="24"/>
                <w:szCs w:val="24"/>
              </w:rPr>
            </w:pPr>
            <w:r w:rsidRPr="00AF667D">
              <w:rPr>
                <w:rFonts w:ascii="Times New Roman" w:eastAsia="Times New Roman" w:hAnsi="Times New Roman" w:cs="Times New Roman"/>
                <w:b/>
                <w:bCs/>
                <w:sz w:val="24"/>
                <w:szCs w:val="24"/>
              </w:rPr>
              <w:t>Kegiatan</w:t>
            </w:r>
          </w:p>
        </w:tc>
      </w:tr>
      <w:tr w:rsidR="003F56E9" w:rsidRPr="002E4722" w:rsidTr="0033784B">
        <w:trPr>
          <w:trHeight w:val="360"/>
          <w:tblHeader/>
          <w:jc w:val="center"/>
        </w:trPr>
        <w:tc>
          <w:tcPr>
            <w:tcW w:w="540" w:type="dxa"/>
            <w:tcBorders>
              <w:top w:val="single" w:sz="4" w:space="0" w:color="auto"/>
              <w:left w:val="double" w:sz="6" w:space="0" w:color="auto"/>
              <w:bottom w:val="single" w:sz="4" w:space="0" w:color="auto"/>
              <w:right w:val="single" w:sz="4" w:space="0" w:color="auto"/>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sz w:val="24"/>
                <w:szCs w:val="24"/>
              </w:rPr>
            </w:pPr>
            <w:r w:rsidRPr="00AF667D">
              <w:rPr>
                <w:rFonts w:ascii="Times New Roman" w:eastAsia="Times New Roman" w:hAnsi="Times New Roman" w:cs="Times New Roman"/>
                <w:b/>
                <w:sz w:val="24"/>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sz w:val="24"/>
                <w:szCs w:val="24"/>
              </w:rPr>
            </w:pPr>
            <w:r w:rsidRPr="00AF667D">
              <w:rPr>
                <w:rFonts w:ascii="Times New Roman" w:eastAsia="Times New Roman" w:hAnsi="Times New Roman" w:cs="Times New Roman"/>
                <w:b/>
                <w:sz w:val="24"/>
                <w:szCs w:val="24"/>
              </w:rPr>
              <w:t>2</w:t>
            </w:r>
          </w:p>
        </w:tc>
        <w:tc>
          <w:tcPr>
            <w:tcW w:w="2367" w:type="dxa"/>
            <w:gridSpan w:val="2"/>
            <w:tcBorders>
              <w:top w:val="single" w:sz="4" w:space="0" w:color="auto"/>
              <w:left w:val="single" w:sz="4" w:space="0" w:color="auto"/>
              <w:bottom w:val="single" w:sz="4" w:space="0" w:color="auto"/>
              <w:right w:val="single" w:sz="4" w:space="0" w:color="000000"/>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sz w:val="24"/>
                <w:szCs w:val="24"/>
              </w:rPr>
            </w:pPr>
            <w:r w:rsidRPr="00AF667D">
              <w:rPr>
                <w:rFonts w:ascii="Times New Roman" w:eastAsia="Times New Roman" w:hAnsi="Times New Roman" w:cs="Times New Roman"/>
                <w:b/>
                <w:sz w:val="24"/>
                <w:szCs w:val="24"/>
              </w:rPr>
              <w:t>3</w:t>
            </w:r>
          </w:p>
        </w:tc>
        <w:tc>
          <w:tcPr>
            <w:tcW w:w="1800"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rsidR="003F56E9" w:rsidRPr="00AF667D" w:rsidRDefault="003F56E9" w:rsidP="003F56E9">
            <w:pPr>
              <w:spacing w:after="0" w:line="240" w:lineRule="auto"/>
              <w:jc w:val="center"/>
              <w:rPr>
                <w:rFonts w:ascii="Times New Roman" w:eastAsia="Times New Roman" w:hAnsi="Times New Roman" w:cs="Times New Roman"/>
                <w:b/>
                <w:sz w:val="24"/>
                <w:szCs w:val="24"/>
              </w:rPr>
            </w:pPr>
            <w:r w:rsidRPr="00AF667D">
              <w:rPr>
                <w:rFonts w:ascii="Times New Roman" w:eastAsia="Times New Roman" w:hAnsi="Times New Roman" w:cs="Times New Roman"/>
                <w:b/>
                <w:sz w:val="24"/>
                <w:szCs w:val="24"/>
              </w:rPr>
              <w:t>4</w:t>
            </w:r>
          </w:p>
        </w:tc>
        <w:tc>
          <w:tcPr>
            <w:tcW w:w="2558" w:type="dxa"/>
            <w:tcBorders>
              <w:top w:val="single" w:sz="4" w:space="0" w:color="auto"/>
              <w:left w:val="nil"/>
              <w:bottom w:val="single" w:sz="4" w:space="0" w:color="auto"/>
              <w:right w:val="double" w:sz="6" w:space="0" w:color="auto"/>
            </w:tcBorders>
            <w:shd w:val="clear" w:color="auto" w:fill="C2D69B" w:themeFill="accent3" w:themeFillTint="99"/>
            <w:vAlign w:val="center"/>
            <w:hideMark/>
          </w:tcPr>
          <w:p w:rsidR="003F56E9" w:rsidRPr="00AF667D" w:rsidRDefault="003F56E9" w:rsidP="003F56E9">
            <w:pPr>
              <w:spacing w:after="0" w:line="240" w:lineRule="auto"/>
              <w:jc w:val="center"/>
              <w:rPr>
                <w:rFonts w:ascii="Times New Roman" w:eastAsia="Times New Roman" w:hAnsi="Times New Roman" w:cs="Times New Roman"/>
                <w:b/>
                <w:sz w:val="24"/>
                <w:szCs w:val="24"/>
              </w:rPr>
            </w:pPr>
            <w:r w:rsidRPr="00AF667D">
              <w:rPr>
                <w:rFonts w:ascii="Times New Roman" w:eastAsia="Times New Roman" w:hAnsi="Times New Roman" w:cs="Times New Roman"/>
                <w:b/>
                <w:sz w:val="24"/>
                <w:szCs w:val="24"/>
              </w:rPr>
              <w:t>5</w:t>
            </w:r>
          </w:p>
        </w:tc>
      </w:tr>
      <w:tr w:rsidR="003F56E9" w:rsidRPr="002E4722" w:rsidTr="00AF667D">
        <w:trPr>
          <w:trHeight w:val="1025"/>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1.</w:t>
            </w:r>
          </w:p>
        </w:tc>
        <w:tc>
          <w:tcPr>
            <w:tcW w:w="1710" w:type="dxa"/>
            <w:tcBorders>
              <w:top w:val="nil"/>
              <w:left w:val="single" w:sz="4"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xml:space="preserve">Meningkatnya profesionalitas pengelolaan </w:t>
            </w:r>
            <w:r w:rsidR="00E652B9">
              <w:rPr>
                <w:rFonts w:ascii="Times New Roman" w:eastAsia="Times New Roman" w:hAnsi="Times New Roman" w:cs="Times New Roman"/>
                <w:sz w:val="24"/>
                <w:szCs w:val="24"/>
              </w:rPr>
              <w:t>Surat Menyurat</w:t>
            </w:r>
          </w:p>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single" w:sz="4" w:space="0" w:color="auto"/>
              <w:left w:val="single" w:sz="4" w:space="0" w:color="auto"/>
              <w:bottom w:val="single" w:sz="4" w:space="0" w:color="auto"/>
              <w:right w:val="nil"/>
            </w:tcBorders>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1.</w:t>
            </w:r>
          </w:p>
        </w:tc>
        <w:tc>
          <w:tcPr>
            <w:tcW w:w="1743" w:type="dxa"/>
            <w:tcBorders>
              <w:top w:val="single" w:sz="4" w:space="0" w:color="auto"/>
              <w:left w:val="nil"/>
              <w:bottom w:val="single" w:sz="4" w:space="0" w:color="auto"/>
              <w:right w:val="single" w:sz="4" w:space="0" w:color="auto"/>
            </w:tcBorders>
            <w:hideMark/>
          </w:tcPr>
          <w:p w:rsidR="00AF667D"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xml:space="preserve">Terkirimnya Surat -Menyurat Tepat Waktu </w:t>
            </w:r>
          </w:p>
          <w:p w:rsidR="003F56E9" w:rsidRPr="002E4722" w:rsidRDefault="003F56E9" w:rsidP="003F56E9">
            <w:pPr>
              <w:spacing w:after="0" w:line="240" w:lineRule="auto"/>
              <w:rPr>
                <w:rFonts w:ascii="Times New Roman" w:eastAsia="Times New Roman" w:hAnsi="Times New Roman" w:cs="Times New Roman"/>
                <w:sz w:val="24"/>
                <w:szCs w:val="24"/>
              </w:rPr>
            </w:pPr>
          </w:p>
        </w:tc>
        <w:tc>
          <w:tcPr>
            <w:tcW w:w="1800" w:type="dxa"/>
            <w:tcBorders>
              <w:top w:val="single" w:sz="4" w:space="0" w:color="auto"/>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Program Pelayanan Administrasi Perkantoran</w:t>
            </w:r>
          </w:p>
        </w:tc>
        <w:tc>
          <w:tcPr>
            <w:tcW w:w="2558" w:type="dxa"/>
            <w:tcBorders>
              <w:top w:val="nil"/>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jasa surat menyurat (01.01)</w:t>
            </w:r>
          </w:p>
        </w:tc>
      </w:tr>
      <w:tr w:rsidR="003F56E9" w:rsidRPr="002E4722" w:rsidTr="00AF667D">
        <w:trPr>
          <w:trHeight w:val="872"/>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2.</w:t>
            </w:r>
          </w:p>
        </w:tc>
        <w:tc>
          <w:tcPr>
            <w:tcW w:w="1710" w:type="dxa"/>
            <w:vMerge w:val="restart"/>
            <w:tcBorders>
              <w:top w:val="nil"/>
              <w:left w:val="single" w:sz="4"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Meningkatnya Evektivitas pengelolaan Ketatausahaan, Kepegawaian dan Perjalanan</w:t>
            </w:r>
          </w:p>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single" w:sz="4" w:space="0" w:color="auto"/>
              <w:left w:val="nil"/>
              <w:bottom w:val="nil"/>
              <w:right w:val="nil"/>
            </w:tcBorders>
            <w:noWrap/>
            <w:hideMark/>
          </w:tcPr>
          <w:p w:rsidR="003F56E9" w:rsidRPr="002E4722" w:rsidRDefault="006409A9" w:rsidP="006409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F56E9" w:rsidRPr="002E4722">
              <w:rPr>
                <w:rFonts w:ascii="Times New Roman" w:eastAsia="Times New Roman" w:hAnsi="Times New Roman" w:cs="Times New Roman"/>
                <w:sz w:val="24"/>
                <w:szCs w:val="24"/>
              </w:rPr>
              <w:t>.</w:t>
            </w:r>
          </w:p>
        </w:tc>
        <w:tc>
          <w:tcPr>
            <w:tcW w:w="1743" w:type="dxa"/>
            <w:vMerge w:val="restart"/>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xml:space="preserve">Terkelolanya Administrasi Perkantoran dan kepegawaian yang Baik </w:t>
            </w:r>
          </w:p>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800"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Alat Tulis Kantor  (01.10)</w:t>
            </w:r>
          </w:p>
        </w:tc>
      </w:tr>
      <w:tr w:rsidR="003F56E9" w:rsidRPr="002E4722" w:rsidTr="00AF667D">
        <w:trPr>
          <w:trHeight w:val="900"/>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vMerge/>
            <w:tcBorders>
              <w:top w:val="nil"/>
              <w:left w:val="single" w:sz="4" w:space="0" w:color="auto"/>
              <w:bottom w:val="nil"/>
              <w:right w:val="single" w:sz="4" w:space="0" w:color="auto"/>
            </w:tcBorders>
            <w:vAlign w:val="center"/>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624" w:type="dxa"/>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743" w:type="dxa"/>
            <w:vMerge/>
            <w:tcBorders>
              <w:top w:val="nil"/>
              <w:left w:val="nil"/>
              <w:bottom w:val="nil"/>
              <w:right w:val="single" w:sz="4" w:space="0" w:color="auto"/>
            </w:tcBorders>
            <w:vAlign w:val="center"/>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800"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Barang Cetakan dan Penggandaan (01.11)</w:t>
            </w:r>
          </w:p>
        </w:tc>
      </w:tr>
      <w:tr w:rsidR="003F56E9" w:rsidRPr="002E4722" w:rsidTr="00AF667D">
        <w:trPr>
          <w:trHeight w:val="900"/>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top w:val="nil"/>
              <w:left w:val="single" w:sz="4"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743"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800"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bahan bacaan dan peraturan perundang-undangan (01.15)</w:t>
            </w:r>
          </w:p>
          <w:p w:rsidR="00AF667D" w:rsidRPr="002E4722" w:rsidRDefault="00AF667D" w:rsidP="003F56E9">
            <w:pPr>
              <w:spacing w:after="0" w:line="240" w:lineRule="auto"/>
              <w:rPr>
                <w:rFonts w:ascii="Times New Roman" w:eastAsia="Times New Roman" w:hAnsi="Times New Roman" w:cs="Times New Roman"/>
                <w:sz w:val="24"/>
                <w:szCs w:val="24"/>
              </w:rPr>
            </w:pPr>
          </w:p>
        </w:tc>
      </w:tr>
      <w:tr w:rsidR="003F56E9" w:rsidRPr="002E4722" w:rsidTr="00AF667D">
        <w:trPr>
          <w:trHeight w:val="900"/>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top w:val="nil"/>
              <w:left w:val="single" w:sz="4"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743"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800"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Jasa Pendukung Administrasi/ Tehnis Perkantoran (01.19)</w:t>
            </w:r>
          </w:p>
          <w:p w:rsidR="00AF667D" w:rsidRPr="002E4722" w:rsidRDefault="00AF667D" w:rsidP="003F56E9">
            <w:pPr>
              <w:spacing w:after="0" w:line="240" w:lineRule="auto"/>
              <w:rPr>
                <w:rFonts w:ascii="Times New Roman" w:eastAsia="Times New Roman" w:hAnsi="Times New Roman" w:cs="Times New Roman"/>
                <w:sz w:val="24"/>
                <w:szCs w:val="24"/>
              </w:rPr>
            </w:pPr>
          </w:p>
        </w:tc>
      </w:tr>
      <w:tr w:rsidR="003F56E9" w:rsidRPr="002E4722" w:rsidTr="00AF667D">
        <w:trPr>
          <w:trHeight w:val="900"/>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top w:val="nil"/>
              <w:left w:val="single" w:sz="4"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single" w:sz="4" w:space="0" w:color="auto"/>
              <w:left w:val="nil"/>
              <w:bottom w:val="nil"/>
              <w:right w:val="nil"/>
            </w:tcBorders>
            <w:noWrap/>
            <w:hideMark/>
          </w:tcPr>
          <w:p w:rsidR="003F56E9" w:rsidRPr="002E4722" w:rsidRDefault="00E652B9" w:rsidP="003F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F56E9" w:rsidRPr="002E4722">
              <w:rPr>
                <w:rFonts w:ascii="Times New Roman" w:eastAsia="Times New Roman" w:hAnsi="Times New Roman" w:cs="Times New Roman"/>
                <w:sz w:val="24"/>
                <w:szCs w:val="24"/>
              </w:rPr>
              <w:t>.</w:t>
            </w:r>
          </w:p>
        </w:tc>
        <w:tc>
          <w:tcPr>
            <w:tcW w:w="1743" w:type="dxa"/>
            <w:tcBorders>
              <w:top w:val="single" w:sz="4" w:space="0" w:color="auto"/>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xml:space="preserve">Terbangunnya Hubungan Pusat dan Daerah </w:t>
            </w:r>
          </w:p>
        </w:tc>
        <w:tc>
          <w:tcPr>
            <w:tcW w:w="1800" w:type="dxa"/>
            <w:tcBorders>
              <w:top w:val="nil"/>
              <w:left w:val="nil"/>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Penyelarasan Program Pemerintah Pusat dan Daera (01.18)</w:t>
            </w:r>
          </w:p>
        </w:tc>
      </w:tr>
      <w:tr w:rsidR="0007425F" w:rsidRPr="002E4722" w:rsidTr="00AF667D">
        <w:trPr>
          <w:trHeight w:val="900"/>
          <w:jc w:val="center"/>
        </w:trPr>
        <w:tc>
          <w:tcPr>
            <w:tcW w:w="540" w:type="dxa"/>
            <w:tcBorders>
              <w:top w:val="nil"/>
              <w:left w:val="double" w:sz="6"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top w:val="nil"/>
              <w:left w:val="single" w:sz="4" w:space="0" w:color="auto"/>
              <w:bottom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nil"/>
              <w:left w:val="nil"/>
              <w:bottom w:val="single" w:sz="4" w:space="0" w:color="auto"/>
              <w:right w:val="nil"/>
            </w:tcBorders>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743" w:type="dxa"/>
            <w:tcBorders>
              <w:top w:val="nil"/>
              <w:left w:val="nil"/>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800" w:type="dxa"/>
            <w:tcBorders>
              <w:top w:val="nil"/>
              <w:left w:val="nil"/>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Penyelarasan Program Pemerintah Provinsi dan Kabupaten/Kota (01.20)</w:t>
            </w:r>
          </w:p>
          <w:p w:rsidR="00AF667D" w:rsidRPr="002E4722" w:rsidRDefault="00AF667D" w:rsidP="003F56E9">
            <w:pPr>
              <w:spacing w:after="0" w:line="240" w:lineRule="auto"/>
              <w:rPr>
                <w:rFonts w:ascii="Times New Roman" w:eastAsia="Times New Roman" w:hAnsi="Times New Roman" w:cs="Times New Roman"/>
                <w:sz w:val="24"/>
                <w:szCs w:val="24"/>
              </w:rPr>
            </w:pPr>
          </w:p>
        </w:tc>
      </w:tr>
      <w:tr w:rsidR="003F56E9" w:rsidRPr="002E4722" w:rsidTr="00AF667D">
        <w:trPr>
          <w:trHeight w:val="900"/>
          <w:jc w:val="center"/>
        </w:trPr>
        <w:tc>
          <w:tcPr>
            <w:tcW w:w="540" w:type="dxa"/>
            <w:tcBorders>
              <w:top w:val="single" w:sz="4" w:space="0" w:color="auto"/>
              <w:left w:val="double" w:sz="6" w:space="0" w:color="auto"/>
              <w:right w:val="single" w:sz="4" w:space="0" w:color="auto"/>
            </w:tcBorders>
            <w:hideMark/>
          </w:tcPr>
          <w:p w:rsidR="003F56E9" w:rsidRPr="002E4722" w:rsidRDefault="00E652B9" w:rsidP="003F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F56E9" w:rsidRPr="002E4722">
              <w:rPr>
                <w:rFonts w:ascii="Times New Roman" w:eastAsia="Times New Roman" w:hAnsi="Times New Roman" w:cs="Times New Roman"/>
                <w:sz w:val="24"/>
                <w:szCs w:val="24"/>
              </w:rPr>
              <w:t>.</w:t>
            </w:r>
          </w:p>
        </w:tc>
        <w:tc>
          <w:tcPr>
            <w:tcW w:w="1710" w:type="dxa"/>
            <w:tcBorders>
              <w:top w:val="single" w:sz="4" w:space="0" w:color="auto"/>
              <w:left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Meningkatnya Profesionalitas Pelayanan Penatausahaan keuangan.</w:t>
            </w:r>
          </w:p>
        </w:tc>
        <w:tc>
          <w:tcPr>
            <w:tcW w:w="624" w:type="dxa"/>
            <w:tcBorders>
              <w:top w:val="single" w:sz="4" w:space="0" w:color="auto"/>
              <w:left w:val="single" w:sz="4" w:space="0" w:color="auto"/>
              <w:bottom w:val="single" w:sz="4" w:space="0" w:color="auto"/>
              <w:right w:val="nil"/>
            </w:tcBorders>
            <w:noWrap/>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F56E9" w:rsidRPr="002E4722">
              <w:rPr>
                <w:rFonts w:ascii="Times New Roman" w:eastAsia="Times New Roman" w:hAnsi="Times New Roman" w:cs="Times New Roman"/>
                <w:sz w:val="24"/>
                <w:szCs w:val="24"/>
              </w:rPr>
              <w:t>.</w:t>
            </w:r>
          </w:p>
        </w:tc>
        <w:tc>
          <w:tcPr>
            <w:tcW w:w="1743" w:type="dxa"/>
            <w:tcBorders>
              <w:top w:val="single" w:sz="4" w:space="0" w:color="auto"/>
              <w:left w:val="nil"/>
              <w:bottom w:val="single" w:sz="4" w:space="0" w:color="auto"/>
              <w:right w:val="single" w:sz="4" w:space="0" w:color="auto"/>
            </w:tcBorders>
            <w:hideMark/>
          </w:tcPr>
          <w:p w:rsidR="00AF667D"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Tersedianya jasa pelayanan pengelolaan administrasi keuangan yang handal</w:t>
            </w:r>
          </w:p>
        </w:tc>
        <w:tc>
          <w:tcPr>
            <w:tcW w:w="1800" w:type="dxa"/>
            <w:tcBorders>
              <w:top w:val="single" w:sz="4" w:space="0" w:color="auto"/>
              <w:left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Program Pelayanan Administrasi Perkantoran</w:t>
            </w:r>
          </w:p>
        </w:tc>
        <w:tc>
          <w:tcPr>
            <w:tcW w:w="2558" w:type="dxa"/>
            <w:tcBorders>
              <w:top w:val="single" w:sz="4" w:space="0" w:color="auto"/>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Jasa Administrasi Keuangan (01.07)</w:t>
            </w:r>
          </w:p>
        </w:tc>
      </w:tr>
      <w:tr w:rsidR="003F56E9" w:rsidRPr="002E4722" w:rsidTr="007E7126">
        <w:trPr>
          <w:trHeight w:val="397"/>
          <w:jc w:val="center"/>
        </w:trPr>
        <w:tc>
          <w:tcPr>
            <w:tcW w:w="540" w:type="dxa"/>
            <w:tcBorders>
              <w:left w:val="double" w:sz="6" w:space="0" w:color="auto"/>
              <w:bottom w:val="double" w:sz="6"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left w:val="single" w:sz="4" w:space="0" w:color="auto"/>
              <w:bottom w:val="double" w:sz="6"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single" w:sz="4" w:space="0" w:color="auto"/>
              <w:left w:val="single" w:sz="4" w:space="0" w:color="auto"/>
              <w:bottom w:val="double" w:sz="6" w:space="0" w:color="auto"/>
              <w:right w:val="nil"/>
            </w:tcBorders>
            <w:noWrap/>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F56E9" w:rsidRPr="002E4722">
              <w:rPr>
                <w:rFonts w:ascii="Times New Roman" w:eastAsia="Times New Roman" w:hAnsi="Times New Roman" w:cs="Times New Roman"/>
                <w:sz w:val="24"/>
                <w:szCs w:val="24"/>
              </w:rPr>
              <w:t>.</w:t>
            </w:r>
          </w:p>
        </w:tc>
        <w:tc>
          <w:tcPr>
            <w:tcW w:w="1743" w:type="dxa"/>
            <w:tcBorders>
              <w:top w:val="single" w:sz="4" w:space="0" w:color="auto"/>
              <w:left w:val="nil"/>
              <w:bottom w:val="double" w:sz="6"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xml:space="preserve">Tersedianya sarana Komunikasi, Sumber daya air dan listrik </w:t>
            </w:r>
            <w:r w:rsidRPr="002E4722">
              <w:rPr>
                <w:rFonts w:ascii="Times New Roman" w:eastAsia="Times New Roman" w:hAnsi="Times New Roman" w:cs="Times New Roman"/>
                <w:sz w:val="24"/>
                <w:szCs w:val="24"/>
              </w:rPr>
              <w:lastRenderedPageBreak/>
              <w:t>yang memadai</w:t>
            </w:r>
          </w:p>
        </w:tc>
        <w:tc>
          <w:tcPr>
            <w:tcW w:w="1800" w:type="dxa"/>
            <w:tcBorders>
              <w:left w:val="nil"/>
              <w:bottom w:val="double" w:sz="6"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lastRenderedPageBreak/>
              <w:t> </w:t>
            </w:r>
          </w:p>
        </w:tc>
        <w:tc>
          <w:tcPr>
            <w:tcW w:w="2558" w:type="dxa"/>
            <w:tcBorders>
              <w:top w:val="single" w:sz="4" w:space="0" w:color="auto"/>
              <w:left w:val="nil"/>
              <w:bottom w:val="double" w:sz="6"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Penyediaan Jasa Komunikasi, Sumber daya air dan Listrik (01.02)</w:t>
            </w:r>
          </w:p>
        </w:tc>
      </w:tr>
      <w:tr w:rsidR="003F56E9" w:rsidRPr="002E4722" w:rsidTr="00AF667D">
        <w:trPr>
          <w:trHeight w:val="900"/>
          <w:jc w:val="center"/>
        </w:trPr>
        <w:tc>
          <w:tcPr>
            <w:tcW w:w="540" w:type="dxa"/>
            <w:tcBorders>
              <w:top w:val="double" w:sz="6" w:space="0" w:color="auto"/>
              <w:left w:val="double" w:sz="6" w:space="0" w:color="auto"/>
              <w:right w:val="single" w:sz="4" w:space="0" w:color="auto"/>
            </w:tcBorders>
            <w:hideMark/>
          </w:tcPr>
          <w:p w:rsidR="003F56E9" w:rsidRPr="002E4722" w:rsidRDefault="00331E99" w:rsidP="003F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3F56E9" w:rsidRPr="002E4722">
              <w:rPr>
                <w:rFonts w:ascii="Times New Roman" w:eastAsia="Times New Roman" w:hAnsi="Times New Roman" w:cs="Times New Roman"/>
                <w:sz w:val="24"/>
                <w:szCs w:val="24"/>
              </w:rPr>
              <w:t>.</w:t>
            </w:r>
          </w:p>
        </w:tc>
        <w:tc>
          <w:tcPr>
            <w:tcW w:w="1710" w:type="dxa"/>
            <w:tcBorders>
              <w:top w:val="double" w:sz="6" w:space="0" w:color="auto"/>
              <w:left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Meningkatnya Akuntabilitas Pengelolaan anggaran.</w:t>
            </w:r>
          </w:p>
        </w:tc>
        <w:tc>
          <w:tcPr>
            <w:tcW w:w="624" w:type="dxa"/>
            <w:tcBorders>
              <w:top w:val="double" w:sz="6" w:space="0" w:color="auto"/>
              <w:left w:val="single" w:sz="4" w:space="0" w:color="auto"/>
              <w:bottom w:val="single" w:sz="4" w:space="0" w:color="auto"/>
              <w:right w:val="nil"/>
            </w:tcBorders>
            <w:noWrap/>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F56E9" w:rsidRPr="002E4722">
              <w:rPr>
                <w:rFonts w:ascii="Times New Roman" w:eastAsia="Times New Roman" w:hAnsi="Times New Roman" w:cs="Times New Roman"/>
                <w:sz w:val="24"/>
                <w:szCs w:val="24"/>
              </w:rPr>
              <w:t>.</w:t>
            </w:r>
          </w:p>
        </w:tc>
        <w:tc>
          <w:tcPr>
            <w:tcW w:w="1743" w:type="dxa"/>
            <w:tcBorders>
              <w:top w:val="double" w:sz="6" w:space="0" w:color="auto"/>
              <w:left w:val="nil"/>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Tersususnnya Laporan keuangan akhir tahun yang valid</w:t>
            </w:r>
          </w:p>
        </w:tc>
        <w:tc>
          <w:tcPr>
            <w:tcW w:w="1800" w:type="dxa"/>
            <w:tcBorders>
              <w:top w:val="double" w:sz="6" w:space="0" w:color="auto"/>
              <w:left w:val="nil"/>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double" w:sz="6" w:space="0" w:color="auto"/>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Penyusunan Laporan Keuangan akhir tahun (06.04)</w:t>
            </w:r>
          </w:p>
        </w:tc>
      </w:tr>
      <w:tr w:rsidR="003F56E9" w:rsidRPr="002E4722" w:rsidTr="00AF667D">
        <w:trPr>
          <w:trHeight w:val="1200"/>
          <w:jc w:val="center"/>
        </w:trPr>
        <w:tc>
          <w:tcPr>
            <w:tcW w:w="540" w:type="dxa"/>
            <w:tcBorders>
              <w:left w:val="double" w:sz="6"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left w:val="single" w:sz="4"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single" w:sz="4" w:space="0" w:color="auto"/>
              <w:left w:val="single" w:sz="4" w:space="0" w:color="auto"/>
              <w:bottom w:val="single" w:sz="4" w:space="0" w:color="auto"/>
              <w:right w:val="nil"/>
            </w:tcBorders>
            <w:noWrap/>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3F56E9" w:rsidRPr="002E4722">
              <w:rPr>
                <w:rFonts w:ascii="Times New Roman" w:eastAsia="Times New Roman" w:hAnsi="Times New Roman" w:cs="Times New Roman"/>
                <w:sz w:val="24"/>
                <w:szCs w:val="24"/>
              </w:rPr>
              <w:t>.</w:t>
            </w:r>
          </w:p>
        </w:tc>
        <w:tc>
          <w:tcPr>
            <w:tcW w:w="1743" w:type="dxa"/>
            <w:tcBorders>
              <w:top w:val="single" w:sz="4" w:space="0" w:color="auto"/>
              <w:left w:val="nil"/>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Terkelolanya Aset Barang Milik Daerah Secara Tertib.</w:t>
            </w:r>
          </w:p>
        </w:tc>
        <w:tc>
          <w:tcPr>
            <w:tcW w:w="1800" w:type="dxa"/>
            <w:tcBorders>
              <w:top w:val="single" w:sz="4" w:space="0" w:color="auto"/>
              <w:left w:val="single" w:sz="4"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Program peningkatan dan pengembangan pengelolaan keuangan daerah</w:t>
            </w:r>
          </w:p>
        </w:tc>
        <w:tc>
          <w:tcPr>
            <w:tcW w:w="2558" w:type="dxa"/>
            <w:tcBorders>
              <w:top w:val="single" w:sz="4" w:space="0" w:color="auto"/>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Peningkatan</w:t>
            </w:r>
            <w:r w:rsidR="00873757" w:rsidRPr="002E4722">
              <w:rPr>
                <w:rFonts w:ascii="Times New Roman" w:eastAsia="Times New Roman" w:hAnsi="Times New Roman" w:cs="Times New Roman"/>
                <w:sz w:val="24"/>
                <w:szCs w:val="24"/>
              </w:rPr>
              <w:t xml:space="preserve"> Manajemen aset/barang daerah (07.01</w:t>
            </w:r>
            <w:r w:rsidRPr="002E4722">
              <w:rPr>
                <w:rFonts w:ascii="Times New Roman" w:eastAsia="Times New Roman" w:hAnsi="Times New Roman" w:cs="Times New Roman"/>
                <w:sz w:val="24"/>
                <w:szCs w:val="24"/>
              </w:rPr>
              <w:t>)</w:t>
            </w:r>
          </w:p>
        </w:tc>
      </w:tr>
      <w:tr w:rsidR="003F56E9" w:rsidRPr="002E4722" w:rsidTr="00AF667D">
        <w:trPr>
          <w:trHeight w:val="1025"/>
          <w:jc w:val="center"/>
        </w:trPr>
        <w:tc>
          <w:tcPr>
            <w:tcW w:w="540" w:type="dxa"/>
            <w:tcBorders>
              <w:top w:val="nil"/>
              <w:left w:val="double" w:sz="6" w:space="0" w:color="auto"/>
              <w:bottom w:val="nil"/>
              <w:right w:val="single" w:sz="4" w:space="0" w:color="auto"/>
            </w:tcBorders>
            <w:hideMark/>
          </w:tcPr>
          <w:p w:rsidR="003F56E9" w:rsidRPr="002E4722" w:rsidRDefault="00331E99" w:rsidP="003F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F56E9" w:rsidRPr="002E4722">
              <w:rPr>
                <w:rFonts w:ascii="Times New Roman" w:eastAsia="Times New Roman" w:hAnsi="Times New Roman" w:cs="Times New Roman"/>
                <w:sz w:val="24"/>
                <w:szCs w:val="24"/>
              </w:rPr>
              <w:t>.</w:t>
            </w:r>
          </w:p>
        </w:tc>
        <w:tc>
          <w:tcPr>
            <w:tcW w:w="1710" w:type="dxa"/>
            <w:vMerge w:val="restart"/>
            <w:tcBorders>
              <w:top w:val="nil"/>
              <w:left w:val="single" w:sz="4"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xml:space="preserve">Meningkatnya Kualitas dan Kuantinitas Dokumen perencanaan. </w:t>
            </w:r>
          </w:p>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top w:val="nil"/>
              <w:left w:val="single" w:sz="4" w:space="0" w:color="auto"/>
              <w:bottom w:val="single" w:sz="4" w:space="0" w:color="auto"/>
              <w:right w:val="nil"/>
            </w:tcBorders>
            <w:noWrap/>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F56E9" w:rsidRPr="002E4722">
              <w:rPr>
                <w:rFonts w:ascii="Times New Roman" w:eastAsia="Times New Roman" w:hAnsi="Times New Roman" w:cs="Times New Roman"/>
                <w:sz w:val="24"/>
                <w:szCs w:val="24"/>
              </w:rPr>
              <w:t>.</w:t>
            </w:r>
          </w:p>
        </w:tc>
        <w:tc>
          <w:tcPr>
            <w:tcW w:w="1743" w:type="dxa"/>
            <w:tcBorders>
              <w:top w:val="nil"/>
              <w:left w:val="nil"/>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Tersusunnya Dokumen perencanaan yang Valid.</w:t>
            </w:r>
          </w:p>
        </w:tc>
        <w:tc>
          <w:tcPr>
            <w:tcW w:w="1800" w:type="dxa"/>
            <w:vMerge w:val="restart"/>
            <w:tcBorders>
              <w:top w:val="single" w:sz="4" w:space="0" w:color="auto"/>
              <w:left w:val="single" w:sz="4"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Proram Peningkatan Pengembangan sistem pelaporan capaian  kinerja dan keuangan</w:t>
            </w:r>
          </w:p>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single" w:sz="4" w:space="0" w:color="auto"/>
              <w:left w:val="single" w:sz="4" w:space="0" w:color="auto"/>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Penyusunan rencana Kerja SKPD (06.05)</w:t>
            </w:r>
          </w:p>
        </w:tc>
      </w:tr>
      <w:tr w:rsidR="003F56E9" w:rsidRPr="002E4722" w:rsidTr="00AF667D">
        <w:trPr>
          <w:trHeight w:val="900"/>
          <w:jc w:val="center"/>
        </w:trPr>
        <w:tc>
          <w:tcPr>
            <w:tcW w:w="540" w:type="dxa"/>
            <w:tcBorders>
              <w:top w:val="nil"/>
              <w:left w:val="double" w:sz="6" w:space="0" w:color="auto"/>
              <w:bottom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vMerge/>
            <w:tcBorders>
              <w:top w:val="nil"/>
              <w:left w:val="single" w:sz="4" w:space="0" w:color="auto"/>
              <w:bottom w:val="single" w:sz="4" w:space="0" w:color="auto"/>
              <w:right w:val="single" w:sz="4" w:space="0" w:color="auto"/>
            </w:tcBorders>
            <w:vAlign w:val="center"/>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624" w:type="dxa"/>
            <w:tcBorders>
              <w:top w:val="nil"/>
              <w:left w:val="single" w:sz="4" w:space="0" w:color="auto"/>
              <w:bottom w:val="single" w:sz="4" w:space="0" w:color="auto"/>
              <w:right w:val="nil"/>
            </w:tcBorders>
            <w:noWrap/>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F56E9" w:rsidRPr="002E4722">
              <w:rPr>
                <w:rFonts w:ascii="Times New Roman" w:eastAsia="Times New Roman" w:hAnsi="Times New Roman" w:cs="Times New Roman"/>
                <w:sz w:val="24"/>
                <w:szCs w:val="24"/>
              </w:rPr>
              <w:t>.</w:t>
            </w:r>
          </w:p>
        </w:tc>
        <w:tc>
          <w:tcPr>
            <w:tcW w:w="1743" w:type="dxa"/>
            <w:tcBorders>
              <w:top w:val="nil"/>
              <w:left w:val="nil"/>
              <w:bottom w:val="single" w:sz="4" w:space="0" w:color="auto"/>
              <w:right w:val="single" w:sz="4" w:space="0" w:color="auto"/>
            </w:tcBorders>
            <w:hideMark/>
          </w:tcPr>
          <w:p w:rsidR="003F56E9"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Tersusunya laporan pelaksanaan program/ kegiatan tepat waktu</w:t>
            </w:r>
          </w:p>
          <w:p w:rsidR="00AF667D" w:rsidRPr="002E4722" w:rsidRDefault="00AF667D" w:rsidP="003F56E9">
            <w:pPr>
              <w:spacing w:after="0" w:line="240" w:lineRule="auto"/>
              <w:rPr>
                <w:rFonts w:ascii="Times New Roman" w:eastAsia="Times New Roman" w:hAnsi="Times New Roman" w:cs="Times New Roman"/>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double" w:sz="6" w:space="0" w:color="auto"/>
            </w:tcBorders>
            <w:hideMark/>
          </w:tcPr>
          <w:p w:rsidR="00CD0438" w:rsidRPr="002E4722" w:rsidRDefault="00CD0438" w:rsidP="00CD0438">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Penyusunan Laporan Capaian Kinerja dan Ikhtisar Realisasi Kinerja SKPD (06.01)</w:t>
            </w:r>
          </w:p>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r>
      <w:tr w:rsidR="003F56E9" w:rsidRPr="002E4722" w:rsidTr="00AF667D">
        <w:trPr>
          <w:trHeight w:val="900"/>
          <w:jc w:val="center"/>
        </w:trPr>
        <w:tc>
          <w:tcPr>
            <w:tcW w:w="540" w:type="dxa"/>
            <w:tcBorders>
              <w:top w:val="single" w:sz="4" w:space="0" w:color="auto"/>
              <w:left w:val="double" w:sz="6" w:space="0" w:color="auto"/>
              <w:right w:val="single" w:sz="4" w:space="0" w:color="auto"/>
            </w:tcBorders>
            <w:hideMark/>
          </w:tcPr>
          <w:p w:rsidR="003F56E9" w:rsidRPr="002E4722" w:rsidRDefault="00331E99" w:rsidP="00331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F56E9" w:rsidRPr="002E4722">
              <w:rPr>
                <w:rFonts w:ascii="Times New Roman" w:eastAsia="Times New Roman" w:hAnsi="Times New Roman" w:cs="Times New Roman"/>
                <w:sz w:val="24"/>
                <w:szCs w:val="24"/>
              </w:rPr>
              <w:t>.</w:t>
            </w:r>
          </w:p>
        </w:tc>
        <w:tc>
          <w:tcPr>
            <w:tcW w:w="1710" w:type="dxa"/>
            <w:tcBorders>
              <w:top w:val="single" w:sz="4" w:space="0" w:color="auto"/>
              <w:left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Meningkatnya Kualitas pelayanan Sarana Perkantoran.</w:t>
            </w:r>
          </w:p>
        </w:tc>
        <w:tc>
          <w:tcPr>
            <w:tcW w:w="624" w:type="dxa"/>
            <w:tcBorders>
              <w:top w:val="single" w:sz="4" w:space="0" w:color="auto"/>
              <w:left w:val="nil"/>
              <w:right w:val="nil"/>
            </w:tcBorders>
            <w:noWrap/>
            <w:hideMark/>
          </w:tcPr>
          <w:p w:rsidR="003F56E9" w:rsidRPr="002E4722" w:rsidRDefault="003F56E9" w:rsidP="00331E9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1</w:t>
            </w:r>
            <w:r w:rsidR="00331E99">
              <w:rPr>
                <w:rFonts w:ascii="Times New Roman" w:eastAsia="Times New Roman" w:hAnsi="Times New Roman" w:cs="Times New Roman"/>
                <w:sz w:val="24"/>
                <w:szCs w:val="24"/>
              </w:rPr>
              <w:t>0</w:t>
            </w:r>
            <w:r w:rsidRPr="002E4722">
              <w:rPr>
                <w:rFonts w:ascii="Times New Roman" w:eastAsia="Times New Roman" w:hAnsi="Times New Roman" w:cs="Times New Roman"/>
                <w:sz w:val="24"/>
                <w:szCs w:val="24"/>
              </w:rPr>
              <w:t>.</w:t>
            </w:r>
          </w:p>
        </w:tc>
        <w:tc>
          <w:tcPr>
            <w:tcW w:w="1743" w:type="dxa"/>
            <w:tcBorders>
              <w:top w:val="single" w:sz="4" w:space="0" w:color="auto"/>
              <w:left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Tersedianya sarana kantor yang memadai dan berkualitas</w:t>
            </w:r>
          </w:p>
        </w:tc>
        <w:tc>
          <w:tcPr>
            <w:tcW w:w="1800" w:type="dxa"/>
            <w:tcBorders>
              <w:top w:val="single" w:sz="4" w:space="0" w:color="auto"/>
              <w:left w:val="nil"/>
              <w:right w:val="single" w:sz="4" w:space="0" w:color="auto"/>
            </w:tcBorders>
            <w:hideMark/>
          </w:tcPr>
          <w:p w:rsidR="003F56E9" w:rsidRPr="002E4722" w:rsidRDefault="003F56E9" w:rsidP="004F11F3">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Program Pen</w:t>
            </w:r>
            <w:r w:rsidR="004F11F3">
              <w:rPr>
                <w:rFonts w:ascii="Times New Roman" w:eastAsia="Times New Roman" w:hAnsi="Times New Roman" w:cs="Times New Roman"/>
                <w:sz w:val="24"/>
                <w:szCs w:val="24"/>
              </w:rPr>
              <w:t>ingkatan Sarana dan Prasarana Aparatur</w:t>
            </w:r>
          </w:p>
        </w:tc>
        <w:tc>
          <w:tcPr>
            <w:tcW w:w="2558" w:type="dxa"/>
            <w:tcBorders>
              <w:top w:val="single" w:sz="4" w:space="0" w:color="auto"/>
              <w:left w:val="nil"/>
              <w:bottom w:val="single" w:sz="4" w:space="0" w:color="auto"/>
              <w:right w:val="double" w:sz="6" w:space="0" w:color="auto"/>
            </w:tcBorders>
            <w:hideMark/>
          </w:tcPr>
          <w:p w:rsidR="003F56E9" w:rsidRPr="002E4722" w:rsidRDefault="003F56E9" w:rsidP="004F11F3">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Pen</w:t>
            </w:r>
            <w:r w:rsidR="00A83505">
              <w:rPr>
                <w:rFonts w:ascii="Times New Roman" w:eastAsia="Times New Roman" w:hAnsi="Times New Roman" w:cs="Times New Roman"/>
                <w:sz w:val="24"/>
                <w:szCs w:val="24"/>
              </w:rPr>
              <w:t>gadaa</w:t>
            </w:r>
            <w:r w:rsidRPr="002E4722">
              <w:rPr>
                <w:rFonts w:ascii="Times New Roman" w:eastAsia="Times New Roman" w:hAnsi="Times New Roman" w:cs="Times New Roman"/>
                <w:sz w:val="24"/>
                <w:szCs w:val="24"/>
              </w:rPr>
              <w:t>n  peralatan dan perlengkapan kantor (0</w:t>
            </w:r>
            <w:r w:rsidR="004F11F3">
              <w:rPr>
                <w:rFonts w:ascii="Times New Roman" w:eastAsia="Times New Roman" w:hAnsi="Times New Roman" w:cs="Times New Roman"/>
                <w:sz w:val="24"/>
                <w:szCs w:val="24"/>
              </w:rPr>
              <w:t>2</w:t>
            </w:r>
            <w:r w:rsidRPr="002E4722">
              <w:rPr>
                <w:rFonts w:ascii="Times New Roman" w:eastAsia="Times New Roman" w:hAnsi="Times New Roman" w:cs="Times New Roman"/>
                <w:sz w:val="24"/>
                <w:szCs w:val="24"/>
              </w:rPr>
              <w:t>.</w:t>
            </w:r>
            <w:r w:rsidR="004F11F3">
              <w:rPr>
                <w:rFonts w:ascii="Times New Roman" w:eastAsia="Times New Roman" w:hAnsi="Times New Roman" w:cs="Times New Roman"/>
                <w:sz w:val="24"/>
                <w:szCs w:val="24"/>
              </w:rPr>
              <w:t>1</w:t>
            </w:r>
            <w:r w:rsidRPr="002E4722">
              <w:rPr>
                <w:rFonts w:ascii="Times New Roman" w:eastAsia="Times New Roman" w:hAnsi="Times New Roman" w:cs="Times New Roman"/>
                <w:sz w:val="24"/>
                <w:szCs w:val="24"/>
              </w:rPr>
              <w:t>3)</w:t>
            </w:r>
          </w:p>
        </w:tc>
      </w:tr>
      <w:tr w:rsidR="003F56E9" w:rsidRPr="002E4722" w:rsidTr="00AF667D">
        <w:trPr>
          <w:trHeight w:val="900"/>
          <w:jc w:val="center"/>
        </w:trPr>
        <w:tc>
          <w:tcPr>
            <w:tcW w:w="540" w:type="dxa"/>
            <w:tcBorders>
              <w:left w:val="double" w:sz="6"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left w:val="single" w:sz="4" w:space="0" w:color="auto"/>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left w:val="nil"/>
              <w:right w:val="nil"/>
            </w:tcBorders>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743" w:type="dxa"/>
            <w:tcBorders>
              <w:left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800" w:type="dxa"/>
            <w:tcBorders>
              <w:left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nil"/>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Pemeliharaan rutin/berkala kendaraan dinas/operasional (02.24)</w:t>
            </w:r>
          </w:p>
        </w:tc>
      </w:tr>
      <w:tr w:rsidR="003F56E9" w:rsidRPr="002E4722" w:rsidTr="00331E99">
        <w:trPr>
          <w:trHeight w:val="600"/>
          <w:jc w:val="center"/>
        </w:trPr>
        <w:tc>
          <w:tcPr>
            <w:tcW w:w="540" w:type="dxa"/>
            <w:tcBorders>
              <w:left w:val="double" w:sz="6" w:space="0" w:color="auto"/>
              <w:right w:val="single" w:sz="4" w:space="0" w:color="auto"/>
            </w:tcBorders>
            <w:noWrap/>
            <w:hideMark/>
          </w:tcPr>
          <w:p w:rsidR="003F56E9" w:rsidRPr="002E4722" w:rsidRDefault="003F56E9" w:rsidP="003F56E9">
            <w:pPr>
              <w:spacing w:after="0" w:line="240" w:lineRule="auto"/>
              <w:rPr>
                <w:rFonts w:ascii="Times New Roman" w:eastAsia="Times New Roman" w:hAnsi="Times New Roman" w:cs="Times New Roman"/>
                <w:sz w:val="24"/>
                <w:szCs w:val="24"/>
              </w:rPr>
            </w:pPr>
          </w:p>
        </w:tc>
        <w:tc>
          <w:tcPr>
            <w:tcW w:w="1710" w:type="dxa"/>
            <w:tcBorders>
              <w:left w:val="single" w:sz="4" w:space="0" w:color="auto"/>
              <w:right w:val="single" w:sz="4" w:space="0" w:color="auto"/>
            </w:tcBorders>
            <w:noWrap/>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624" w:type="dxa"/>
            <w:tcBorders>
              <w:left w:val="nil"/>
              <w:right w:val="nil"/>
            </w:tcBorders>
            <w:noWrap/>
            <w:hideMark/>
          </w:tcPr>
          <w:p w:rsidR="003F56E9" w:rsidRPr="002E4722" w:rsidRDefault="003F56E9" w:rsidP="003F56E9">
            <w:pPr>
              <w:spacing w:after="0" w:line="240" w:lineRule="auto"/>
              <w:jc w:val="center"/>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743" w:type="dxa"/>
            <w:tcBorders>
              <w:left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1800" w:type="dxa"/>
            <w:tcBorders>
              <w:left w:val="nil"/>
              <w:right w:val="single" w:sz="4"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 </w:t>
            </w:r>
          </w:p>
        </w:tc>
        <w:tc>
          <w:tcPr>
            <w:tcW w:w="2558" w:type="dxa"/>
            <w:tcBorders>
              <w:top w:val="single" w:sz="4" w:space="0" w:color="auto"/>
              <w:left w:val="nil"/>
              <w:bottom w:val="single" w:sz="4" w:space="0" w:color="auto"/>
              <w:right w:val="double" w:sz="6" w:space="0" w:color="auto"/>
            </w:tcBorders>
            <w:hideMark/>
          </w:tcPr>
          <w:p w:rsidR="003F56E9" w:rsidRPr="002E4722" w:rsidRDefault="003F56E9" w:rsidP="003F56E9">
            <w:pPr>
              <w:spacing w:after="0" w:line="240" w:lineRule="auto"/>
              <w:rPr>
                <w:rFonts w:ascii="Times New Roman" w:eastAsia="Times New Roman" w:hAnsi="Times New Roman" w:cs="Times New Roman"/>
                <w:sz w:val="24"/>
                <w:szCs w:val="24"/>
              </w:rPr>
            </w:pPr>
            <w:r w:rsidRPr="002E4722">
              <w:rPr>
                <w:rFonts w:ascii="Times New Roman" w:eastAsia="Times New Roman" w:hAnsi="Times New Roman" w:cs="Times New Roman"/>
                <w:sz w:val="24"/>
                <w:szCs w:val="24"/>
              </w:rPr>
              <w:t>Pemeliharaan rutin/berkala peralatan kantor (02.30)</w:t>
            </w:r>
          </w:p>
        </w:tc>
      </w:tr>
      <w:tr w:rsidR="00331E99" w:rsidRPr="002E4722" w:rsidTr="007E7126">
        <w:trPr>
          <w:trHeight w:val="600"/>
          <w:jc w:val="center"/>
        </w:trPr>
        <w:tc>
          <w:tcPr>
            <w:tcW w:w="540" w:type="dxa"/>
            <w:tcBorders>
              <w:left w:val="double" w:sz="6" w:space="0" w:color="auto"/>
              <w:right w:val="single" w:sz="4" w:space="0" w:color="auto"/>
            </w:tcBorders>
            <w:noWrap/>
            <w:hideMark/>
          </w:tcPr>
          <w:p w:rsidR="00331E99" w:rsidRPr="002E4722" w:rsidRDefault="005834B2"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10" w:type="dxa"/>
            <w:tcBorders>
              <w:left w:val="single" w:sz="4" w:space="0" w:color="auto"/>
              <w:right w:val="single" w:sz="4" w:space="0" w:color="auto"/>
            </w:tcBorders>
            <w:noWrap/>
            <w:hideMark/>
          </w:tcPr>
          <w:p w:rsidR="00331E99" w:rsidRPr="002E4722" w:rsidRDefault="00293F33"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Meningkatkan Kualitas Produk Hukum</w:t>
            </w:r>
          </w:p>
        </w:tc>
        <w:tc>
          <w:tcPr>
            <w:tcW w:w="624" w:type="dxa"/>
            <w:tcBorders>
              <w:left w:val="nil"/>
              <w:right w:val="nil"/>
            </w:tcBorders>
            <w:noWrap/>
            <w:hideMark/>
          </w:tcPr>
          <w:p w:rsidR="00331E99" w:rsidRPr="002E4722" w:rsidRDefault="00293F33" w:rsidP="003F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43" w:type="dxa"/>
            <w:tcBorders>
              <w:left w:val="nil"/>
              <w:right w:val="single" w:sz="4" w:space="0" w:color="auto"/>
            </w:tcBorders>
            <w:hideMark/>
          </w:tcPr>
          <w:p w:rsidR="00331E99" w:rsidRPr="002E4722" w:rsidRDefault="00293F33" w:rsidP="00E44BE5">
            <w:pPr>
              <w:pStyle w:val="ListParagraph"/>
              <w:spacing w:after="0" w:line="260" w:lineRule="exact"/>
              <w:ind w:left="0"/>
              <w:contextualSpacing w:val="0"/>
              <w:jc w:val="both"/>
              <w:rPr>
                <w:rFonts w:ascii="Times New Roman" w:eastAsia="Times New Roman" w:hAnsi="Times New Roman" w:cs="Times New Roman"/>
                <w:sz w:val="24"/>
                <w:szCs w:val="24"/>
              </w:rPr>
            </w:pPr>
            <w:r w:rsidRPr="00D561A0">
              <w:rPr>
                <w:rFonts w:ascii="Times New Roman" w:hAnsi="Times New Roman" w:cs="Times New Roman"/>
                <w:sz w:val="24"/>
                <w:szCs w:val="24"/>
                <w:lang w:val="fi-FI"/>
              </w:rPr>
              <w:t>Terb</w:t>
            </w:r>
            <w:r w:rsidR="00E44BE5">
              <w:rPr>
                <w:rFonts w:ascii="Times New Roman" w:hAnsi="Times New Roman" w:cs="Times New Roman"/>
                <w:sz w:val="24"/>
                <w:szCs w:val="24"/>
                <w:lang w:val="fi-FI"/>
              </w:rPr>
              <w:t>en</w:t>
            </w:r>
            <w:r w:rsidRPr="00D561A0">
              <w:rPr>
                <w:rFonts w:ascii="Times New Roman" w:hAnsi="Times New Roman" w:cs="Times New Roman"/>
                <w:sz w:val="24"/>
                <w:szCs w:val="24"/>
                <w:lang w:val="fi-FI"/>
              </w:rPr>
              <w:t>t</w:t>
            </w:r>
            <w:r w:rsidR="00E44BE5">
              <w:rPr>
                <w:rFonts w:ascii="Times New Roman" w:hAnsi="Times New Roman" w:cs="Times New Roman"/>
                <w:sz w:val="24"/>
                <w:szCs w:val="24"/>
                <w:lang w:val="fi-FI"/>
              </w:rPr>
              <w:t>uk</w:t>
            </w:r>
            <w:r w:rsidRPr="00D561A0">
              <w:rPr>
                <w:rFonts w:ascii="Times New Roman" w:hAnsi="Times New Roman" w:cs="Times New Roman"/>
                <w:sz w:val="24"/>
                <w:szCs w:val="24"/>
                <w:lang w:val="fi-FI"/>
              </w:rPr>
              <w:t xml:space="preserve">nya Peraturan Daerah yang tidak bertentangan dengan Peraturan Perundang-Undangan yang lebih tinggi </w:t>
            </w:r>
          </w:p>
        </w:tc>
        <w:tc>
          <w:tcPr>
            <w:tcW w:w="1800" w:type="dxa"/>
            <w:tcBorders>
              <w:left w:val="nil"/>
              <w:right w:val="single" w:sz="4" w:space="0" w:color="auto"/>
            </w:tcBorders>
            <w:hideMark/>
          </w:tcPr>
          <w:p w:rsidR="00331E99" w:rsidRPr="002E4722" w:rsidRDefault="008C7C8A"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Penataan Peraturan Perundang-undangan</w:t>
            </w:r>
          </w:p>
        </w:tc>
        <w:tc>
          <w:tcPr>
            <w:tcW w:w="2558" w:type="dxa"/>
            <w:tcBorders>
              <w:top w:val="single" w:sz="4" w:space="0" w:color="auto"/>
              <w:left w:val="nil"/>
              <w:bottom w:val="single" w:sz="4" w:space="0" w:color="auto"/>
              <w:right w:val="double" w:sz="6" w:space="0" w:color="auto"/>
            </w:tcBorders>
            <w:hideMark/>
          </w:tcPr>
          <w:p w:rsidR="00E44BE5" w:rsidRDefault="00E44BE5" w:rsidP="00E44B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Penyusunan Rencana Kerja Rancangan Peraturan Perundang-undangan</w:t>
            </w:r>
            <w:r w:rsidR="004F11F3">
              <w:rPr>
                <w:rFonts w:ascii="Times New Roman" w:eastAsia="Times New Roman" w:hAnsi="Times New Roman" w:cs="Times New Roman"/>
                <w:sz w:val="24"/>
                <w:szCs w:val="24"/>
              </w:rPr>
              <w:t xml:space="preserve"> </w:t>
            </w:r>
            <w:r w:rsidR="004F11F3">
              <w:rPr>
                <w:rFonts w:ascii="Times New Roman" w:hAnsi="Times New Roman" w:cs="Times New Roman"/>
                <w:sz w:val="24"/>
                <w:szCs w:val="24"/>
              </w:rPr>
              <w:t>(26.02)</w:t>
            </w:r>
          </w:p>
          <w:p w:rsidR="004E75F4" w:rsidRPr="002E4722" w:rsidRDefault="004E75F4" w:rsidP="003F56E9">
            <w:pPr>
              <w:spacing w:after="0" w:line="240" w:lineRule="auto"/>
              <w:rPr>
                <w:rFonts w:ascii="Times New Roman" w:eastAsia="Times New Roman" w:hAnsi="Times New Roman" w:cs="Times New Roman"/>
                <w:sz w:val="24"/>
                <w:szCs w:val="24"/>
              </w:rPr>
            </w:pPr>
          </w:p>
        </w:tc>
      </w:tr>
      <w:tr w:rsidR="008C7C8A" w:rsidRPr="002E4722" w:rsidTr="007E7126">
        <w:trPr>
          <w:trHeight w:val="6715"/>
          <w:jc w:val="center"/>
        </w:trPr>
        <w:tc>
          <w:tcPr>
            <w:tcW w:w="540" w:type="dxa"/>
            <w:tcBorders>
              <w:left w:val="double" w:sz="6" w:space="0" w:color="auto"/>
              <w:right w:val="single" w:sz="4" w:space="0" w:color="auto"/>
            </w:tcBorders>
            <w:noWrap/>
            <w:hideMark/>
          </w:tcPr>
          <w:p w:rsidR="008C7C8A" w:rsidRDefault="008C7C8A"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0F07FA" w:rsidRDefault="000F07FA" w:rsidP="003F56E9">
            <w:pPr>
              <w:spacing w:after="0" w:line="240" w:lineRule="auto"/>
              <w:rPr>
                <w:rFonts w:ascii="Times New Roman" w:eastAsia="Times New Roman" w:hAnsi="Times New Roman" w:cs="Times New Roman"/>
                <w:sz w:val="24"/>
                <w:szCs w:val="24"/>
              </w:rPr>
            </w:pPr>
          </w:p>
          <w:p w:rsidR="000F07FA" w:rsidRDefault="000F07FA" w:rsidP="003F56E9">
            <w:pPr>
              <w:spacing w:after="0" w:line="240" w:lineRule="auto"/>
              <w:rPr>
                <w:rFonts w:ascii="Times New Roman" w:eastAsia="Times New Roman" w:hAnsi="Times New Roman" w:cs="Times New Roman"/>
                <w:sz w:val="24"/>
                <w:szCs w:val="24"/>
              </w:rPr>
            </w:pPr>
          </w:p>
          <w:p w:rsidR="000F07FA" w:rsidRDefault="000F07FA" w:rsidP="000F07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0F07FA" w:rsidRDefault="000F07FA" w:rsidP="003F56E9">
            <w:pPr>
              <w:spacing w:after="0" w:line="240" w:lineRule="auto"/>
              <w:rPr>
                <w:rFonts w:ascii="Times New Roman" w:eastAsia="Times New Roman" w:hAnsi="Times New Roman" w:cs="Times New Roman"/>
                <w:sz w:val="24"/>
                <w:szCs w:val="24"/>
              </w:rPr>
            </w:pPr>
          </w:p>
        </w:tc>
        <w:tc>
          <w:tcPr>
            <w:tcW w:w="1710" w:type="dxa"/>
            <w:tcBorders>
              <w:left w:val="single" w:sz="4" w:space="0" w:color="auto"/>
              <w:right w:val="single" w:sz="4" w:space="0" w:color="auto"/>
            </w:tcBorders>
            <w:noWrap/>
            <w:hideMark/>
          </w:tcPr>
          <w:p w:rsidR="00E44BE5" w:rsidRDefault="00E44BE5" w:rsidP="0078400E">
            <w:pPr>
              <w:pStyle w:val="ListParagraph"/>
              <w:spacing w:after="0" w:line="400" w:lineRule="exact"/>
              <w:ind w:left="35"/>
              <w:contextualSpacing w:val="0"/>
              <w:rPr>
                <w:rFonts w:ascii="Times New Roman" w:hAnsi="Times New Roman" w:cs="Times New Roman"/>
                <w:sz w:val="24"/>
                <w:szCs w:val="24"/>
              </w:rPr>
            </w:pPr>
            <w:r w:rsidRPr="008F5A61">
              <w:rPr>
                <w:rFonts w:ascii="Times New Roman" w:hAnsi="Times New Roman" w:cs="Times New Roman"/>
                <w:sz w:val="24"/>
                <w:szCs w:val="24"/>
              </w:rPr>
              <w:t>Meningkatkan efektifitas dan kontinuitas Pembinaan dan Pengawasan Produk Hukum Kab./Kota</w:t>
            </w:r>
          </w:p>
          <w:p w:rsidR="00E44BE5" w:rsidRDefault="00E44BE5" w:rsidP="0078400E">
            <w:pPr>
              <w:pStyle w:val="ListParagraph"/>
              <w:spacing w:after="0" w:line="400" w:lineRule="exact"/>
              <w:ind w:left="35"/>
              <w:contextualSpacing w:val="0"/>
              <w:rPr>
                <w:rFonts w:ascii="Times New Roman" w:hAnsi="Times New Roman" w:cs="Times New Roman"/>
                <w:sz w:val="24"/>
                <w:szCs w:val="24"/>
              </w:rPr>
            </w:pPr>
          </w:p>
          <w:p w:rsidR="008C7C8A" w:rsidRDefault="0078400E" w:rsidP="0078400E">
            <w:pPr>
              <w:pStyle w:val="ListParagraph"/>
              <w:spacing w:after="0" w:line="400" w:lineRule="exact"/>
              <w:ind w:left="35"/>
              <w:contextualSpacing w:val="0"/>
              <w:rPr>
                <w:rFonts w:ascii="Times New Roman" w:eastAsia="Times New Roman" w:hAnsi="Times New Roman" w:cs="Times New Roman"/>
                <w:sz w:val="24"/>
                <w:szCs w:val="24"/>
              </w:rPr>
            </w:pPr>
            <w:r w:rsidRPr="008F5A61">
              <w:rPr>
                <w:rFonts w:ascii="Times New Roman" w:hAnsi="Times New Roman" w:cs="Times New Roman"/>
                <w:sz w:val="24"/>
                <w:szCs w:val="24"/>
              </w:rPr>
              <w:t xml:space="preserve">Meningkatkan kualitas dan kuantitas dokumentasi dan informasi </w:t>
            </w:r>
            <w:r w:rsidR="007E7126">
              <w:rPr>
                <w:rFonts w:ascii="Times New Roman" w:hAnsi="Times New Roman" w:cs="Times New Roman"/>
                <w:sz w:val="24"/>
                <w:szCs w:val="24"/>
              </w:rPr>
              <w:t>hu</w:t>
            </w:r>
            <w:r>
              <w:rPr>
                <w:rFonts w:ascii="Times New Roman" w:hAnsi="Times New Roman" w:cs="Times New Roman"/>
                <w:sz w:val="24"/>
                <w:szCs w:val="24"/>
              </w:rPr>
              <w:t xml:space="preserve">kum </w:t>
            </w:r>
          </w:p>
        </w:tc>
        <w:tc>
          <w:tcPr>
            <w:tcW w:w="624" w:type="dxa"/>
            <w:tcBorders>
              <w:left w:val="nil"/>
              <w:right w:val="nil"/>
            </w:tcBorders>
            <w:noWrap/>
            <w:hideMark/>
          </w:tcPr>
          <w:p w:rsidR="000F07FA" w:rsidRDefault="000F07FA" w:rsidP="000F07FA">
            <w:pPr>
              <w:pStyle w:val="ListParagraph"/>
              <w:spacing w:after="0" w:line="400" w:lineRule="exact"/>
              <w:ind w:left="3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eastAsia="Times New Roman" w:hAnsi="Times New Roman" w:cs="Times New Roman"/>
                <w:sz w:val="24"/>
                <w:szCs w:val="24"/>
              </w:rPr>
            </w:pPr>
          </w:p>
          <w:p w:rsidR="00E44BE5" w:rsidRDefault="000F07FA" w:rsidP="004E75F4">
            <w:pPr>
              <w:pStyle w:val="ListParagraph"/>
              <w:spacing w:after="0" w:line="400" w:lineRule="exact"/>
              <w:ind w:left="3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4C6938" w:rsidRDefault="004C6938" w:rsidP="004E75F4">
            <w:pPr>
              <w:pStyle w:val="ListParagraph"/>
              <w:spacing w:after="0" w:line="400" w:lineRule="exact"/>
              <w:ind w:left="35"/>
              <w:contextualSpacing w:val="0"/>
              <w:rPr>
                <w:rFonts w:ascii="Times New Roman" w:eastAsia="Times New Roman" w:hAnsi="Times New Roman" w:cs="Times New Roman"/>
                <w:sz w:val="24"/>
                <w:szCs w:val="24"/>
              </w:rPr>
            </w:pPr>
          </w:p>
          <w:p w:rsidR="004C6938" w:rsidRDefault="004C6938" w:rsidP="004E75F4">
            <w:pPr>
              <w:pStyle w:val="ListParagraph"/>
              <w:spacing w:after="0" w:line="400" w:lineRule="exact"/>
              <w:ind w:left="35"/>
              <w:contextualSpacing w:val="0"/>
              <w:rPr>
                <w:rFonts w:ascii="Times New Roman" w:eastAsia="Times New Roman" w:hAnsi="Times New Roman" w:cs="Times New Roman"/>
                <w:sz w:val="24"/>
                <w:szCs w:val="24"/>
              </w:rPr>
            </w:pPr>
          </w:p>
        </w:tc>
        <w:tc>
          <w:tcPr>
            <w:tcW w:w="1743" w:type="dxa"/>
            <w:tcBorders>
              <w:left w:val="nil"/>
              <w:right w:val="single" w:sz="4" w:space="0" w:color="auto"/>
            </w:tcBorders>
            <w:hideMark/>
          </w:tcPr>
          <w:p w:rsidR="00E44BE5" w:rsidRDefault="00E44BE5" w:rsidP="004E75F4">
            <w:pPr>
              <w:pStyle w:val="ListParagraph"/>
              <w:spacing w:after="0" w:line="400" w:lineRule="exact"/>
              <w:ind w:left="35"/>
              <w:contextualSpacing w:val="0"/>
              <w:rPr>
                <w:rFonts w:ascii="Times New Roman" w:hAnsi="Times New Roman" w:cs="Times New Roman"/>
                <w:sz w:val="24"/>
                <w:szCs w:val="24"/>
              </w:rPr>
            </w:pPr>
            <w:r w:rsidRPr="004C6938">
              <w:rPr>
                <w:rFonts w:ascii="Times New Roman" w:hAnsi="Times New Roman" w:cs="Times New Roman"/>
                <w:sz w:val="24"/>
                <w:szCs w:val="24"/>
              </w:rPr>
              <w:t>Terlaksananya klarifikasi</w:t>
            </w:r>
            <w:r>
              <w:rPr>
                <w:rFonts w:ascii="Times New Roman" w:hAnsi="Times New Roman" w:cs="Times New Roman"/>
                <w:sz w:val="24"/>
                <w:szCs w:val="24"/>
              </w:rPr>
              <w:t xml:space="preserve">,Evaluasi </w:t>
            </w:r>
            <w:r w:rsidRPr="004C6938">
              <w:rPr>
                <w:rFonts w:ascii="Times New Roman" w:hAnsi="Times New Roman" w:cs="Times New Roman"/>
                <w:sz w:val="24"/>
                <w:szCs w:val="24"/>
              </w:rPr>
              <w:t xml:space="preserve"> Produk Hukum Kab/Kota</w:t>
            </w:r>
          </w:p>
          <w:p w:rsidR="00E44BE5" w:rsidRDefault="00E44BE5" w:rsidP="004E75F4">
            <w:pPr>
              <w:pStyle w:val="ListParagraph"/>
              <w:spacing w:after="0" w:line="400" w:lineRule="exact"/>
              <w:ind w:left="35"/>
              <w:contextualSpacing w:val="0"/>
              <w:rPr>
                <w:rFonts w:ascii="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hAnsi="Times New Roman" w:cs="Times New Roman"/>
                <w:sz w:val="24"/>
                <w:szCs w:val="24"/>
              </w:rPr>
            </w:pPr>
          </w:p>
          <w:p w:rsidR="00E44BE5" w:rsidRDefault="00E44BE5" w:rsidP="004E75F4">
            <w:pPr>
              <w:pStyle w:val="ListParagraph"/>
              <w:spacing w:after="0" w:line="400" w:lineRule="exact"/>
              <w:ind w:left="35"/>
              <w:contextualSpacing w:val="0"/>
              <w:rPr>
                <w:rFonts w:ascii="Times New Roman" w:hAnsi="Times New Roman" w:cs="Times New Roman"/>
                <w:sz w:val="24"/>
                <w:szCs w:val="24"/>
              </w:rPr>
            </w:pPr>
          </w:p>
          <w:p w:rsidR="004E75F4" w:rsidRPr="00D561A0" w:rsidRDefault="004E75F4" w:rsidP="004E75F4">
            <w:pPr>
              <w:pStyle w:val="ListParagraph"/>
              <w:spacing w:after="0" w:line="400" w:lineRule="exact"/>
              <w:ind w:left="35"/>
              <w:contextualSpacing w:val="0"/>
              <w:rPr>
                <w:rFonts w:ascii="Times New Roman" w:hAnsi="Times New Roman" w:cs="Times New Roman"/>
                <w:sz w:val="24"/>
                <w:szCs w:val="24"/>
              </w:rPr>
            </w:pPr>
            <w:r w:rsidRPr="00D561A0">
              <w:rPr>
                <w:rFonts w:ascii="Times New Roman" w:hAnsi="Times New Roman" w:cs="Times New Roman"/>
                <w:sz w:val="24"/>
                <w:szCs w:val="24"/>
              </w:rPr>
              <w:t xml:space="preserve">Tersedianya Informasi Hukum pada Jaringan Dokumentasi dan Informasi Hukum </w:t>
            </w:r>
          </w:p>
          <w:p w:rsidR="008C7C8A" w:rsidRPr="00D561A0" w:rsidRDefault="008C7C8A" w:rsidP="00293F33">
            <w:pPr>
              <w:pStyle w:val="ListParagraph"/>
              <w:spacing w:after="0" w:line="400" w:lineRule="exact"/>
              <w:ind w:left="0"/>
              <w:contextualSpacing w:val="0"/>
              <w:jc w:val="both"/>
              <w:rPr>
                <w:rFonts w:ascii="Times New Roman" w:hAnsi="Times New Roman" w:cs="Times New Roman"/>
                <w:sz w:val="24"/>
                <w:szCs w:val="24"/>
                <w:lang w:val="fi-FI"/>
              </w:rPr>
            </w:pPr>
          </w:p>
        </w:tc>
        <w:tc>
          <w:tcPr>
            <w:tcW w:w="1800" w:type="dxa"/>
            <w:tcBorders>
              <w:left w:val="nil"/>
              <w:right w:val="single" w:sz="4" w:space="0" w:color="auto"/>
            </w:tcBorders>
            <w:hideMark/>
          </w:tcPr>
          <w:p w:rsidR="00E44BE5" w:rsidRDefault="00E44BE5" w:rsidP="000F07FA">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Penataan Peraturan Perundang-undangan</w:t>
            </w: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E44BE5" w:rsidRDefault="00E44BE5" w:rsidP="003F56E9">
            <w:pPr>
              <w:spacing w:after="0" w:line="240" w:lineRule="auto"/>
              <w:rPr>
                <w:rFonts w:ascii="Times New Roman" w:eastAsia="Times New Roman" w:hAnsi="Times New Roman" w:cs="Times New Roman"/>
                <w:sz w:val="24"/>
                <w:szCs w:val="24"/>
              </w:rPr>
            </w:pPr>
          </w:p>
          <w:p w:rsidR="008C7C8A" w:rsidRDefault="004E75F4"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Penataan Peraturan Perundang-undangan</w:t>
            </w:r>
          </w:p>
        </w:tc>
        <w:tc>
          <w:tcPr>
            <w:tcW w:w="2558" w:type="dxa"/>
            <w:tcBorders>
              <w:top w:val="single" w:sz="4" w:space="0" w:color="auto"/>
              <w:left w:val="nil"/>
              <w:right w:val="double" w:sz="6" w:space="0" w:color="auto"/>
            </w:tcBorders>
            <w:hideMark/>
          </w:tcPr>
          <w:p w:rsidR="00E44BE5" w:rsidRDefault="000F07FA" w:rsidP="000F07F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Kajian Peraturan Perundang-undangan Daerah Terhadap Peraturan Perundang-undangan yang Baru, Lebih Tinggi dari Keserasian Antar Peraturan Perundang-undangan Daerah</w:t>
            </w:r>
            <w:r w:rsidR="004F11F3">
              <w:rPr>
                <w:rFonts w:ascii="Times New Roman" w:hAnsi="Times New Roman" w:cs="Times New Roman"/>
                <w:sz w:val="24"/>
                <w:szCs w:val="24"/>
              </w:rPr>
              <w:t xml:space="preserve"> </w:t>
            </w:r>
            <w:r w:rsidR="004F11F3">
              <w:rPr>
                <w:rFonts w:ascii="Times New Roman" w:eastAsia="Times New Roman" w:hAnsi="Times New Roman" w:cs="Times New Roman"/>
                <w:sz w:val="24"/>
                <w:szCs w:val="24"/>
              </w:rPr>
              <w:t>(26.06)</w:t>
            </w:r>
          </w:p>
          <w:p w:rsidR="00E44BE5" w:rsidRDefault="00E44BE5" w:rsidP="004E75F4">
            <w:pPr>
              <w:spacing w:after="0" w:line="240" w:lineRule="auto"/>
              <w:rPr>
                <w:rFonts w:ascii="Times New Roman" w:eastAsia="Times New Roman" w:hAnsi="Times New Roman" w:cs="Times New Roman"/>
                <w:sz w:val="24"/>
                <w:szCs w:val="24"/>
              </w:rPr>
            </w:pPr>
          </w:p>
          <w:p w:rsidR="00E44BE5" w:rsidRDefault="00E44BE5" w:rsidP="004E75F4">
            <w:pPr>
              <w:spacing w:after="0" w:line="240" w:lineRule="auto"/>
              <w:rPr>
                <w:rFonts w:ascii="Times New Roman" w:eastAsia="Times New Roman" w:hAnsi="Times New Roman" w:cs="Times New Roman"/>
                <w:sz w:val="24"/>
                <w:szCs w:val="24"/>
              </w:rPr>
            </w:pPr>
          </w:p>
          <w:p w:rsidR="00E44BE5" w:rsidRDefault="00E44BE5" w:rsidP="004E75F4">
            <w:pPr>
              <w:spacing w:after="0" w:line="240" w:lineRule="auto"/>
              <w:rPr>
                <w:rFonts w:ascii="Times New Roman" w:eastAsia="Times New Roman" w:hAnsi="Times New Roman" w:cs="Times New Roman"/>
                <w:sz w:val="24"/>
                <w:szCs w:val="24"/>
              </w:rPr>
            </w:pPr>
          </w:p>
          <w:p w:rsidR="00E44BE5" w:rsidRDefault="00E44BE5" w:rsidP="004E75F4">
            <w:pPr>
              <w:spacing w:after="0" w:line="240" w:lineRule="auto"/>
              <w:rPr>
                <w:rFonts w:ascii="Times New Roman" w:eastAsia="Times New Roman" w:hAnsi="Times New Roman" w:cs="Times New Roman"/>
                <w:sz w:val="24"/>
                <w:szCs w:val="24"/>
              </w:rPr>
            </w:pPr>
          </w:p>
          <w:p w:rsidR="00E44BE5" w:rsidRDefault="00E44BE5" w:rsidP="004E75F4">
            <w:pPr>
              <w:spacing w:after="0" w:line="240" w:lineRule="auto"/>
              <w:rPr>
                <w:rFonts w:ascii="Times New Roman" w:eastAsia="Times New Roman" w:hAnsi="Times New Roman" w:cs="Times New Roman"/>
                <w:sz w:val="24"/>
                <w:szCs w:val="24"/>
              </w:rPr>
            </w:pPr>
          </w:p>
          <w:p w:rsidR="00E44BE5" w:rsidRDefault="00E44BE5" w:rsidP="004E75F4">
            <w:pPr>
              <w:spacing w:after="0" w:line="240" w:lineRule="auto"/>
              <w:rPr>
                <w:rFonts w:ascii="Times New Roman" w:eastAsia="Times New Roman" w:hAnsi="Times New Roman" w:cs="Times New Roman"/>
                <w:sz w:val="24"/>
                <w:szCs w:val="24"/>
              </w:rPr>
            </w:pPr>
          </w:p>
          <w:p w:rsidR="00E44BE5" w:rsidRDefault="00E44BE5" w:rsidP="004E75F4">
            <w:pPr>
              <w:spacing w:after="0" w:line="240" w:lineRule="auto"/>
              <w:rPr>
                <w:rFonts w:ascii="Times New Roman" w:eastAsia="Times New Roman" w:hAnsi="Times New Roman" w:cs="Times New Roman"/>
                <w:sz w:val="24"/>
                <w:szCs w:val="24"/>
              </w:rPr>
            </w:pPr>
          </w:p>
          <w:p w:rsidR="008C7C8A" w:rsidRDefault="000F07FA" w:rsidP="004E75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Penyebarluasan </w:t>
            </w:r>
            <w:r w:rsidR="004E75F4">
              <w:rPr>
                <w:rFonts w:ascii="Times New Roman" w:eastAsia="Times New Roman" w:hAnsi="Times New Roman" w:cs="Times New Roman"/>
                <w:sz w:val="24"/>
                <w:szCs w:val="24"/>
              </w:rPr>
              <w:t>Publikasi Produk Hukum Daerah</w:t>
            </w:r>
            <w:r w:rsidR="004F11F3">
              <w:rPr>
                <w:rFonts w:ascii="Times New Roman" w:eastAsia="Times New Roman" w:hAnsi="Times New Roman" w:cs="Times New Roman"/>
                <w:sz w:val="24"/>
                <w:szCs w:val="24"/>
              </w:rPr>
              <w:t xml:space="preserve"> (26.08)</w:t>
            </w:r>
          </w:p>
          <w:p w:rsidR="000F07FA" w:rsidRPr="004E75F4" w:rsidRDefault="000F07FA" w:rsidP="004E75F4">
            <w:pPr>
              <w:spacing w:after="0" w:line="240" w:lineRule="auto"/>
              <w:rPr>
                <w:rFonts w:ascii="Times New Roman" w:eastAsia="Times New Roman" w:hAnsi="Times New Roman" w:cs="Times New Roman"/>
                <w:sz w:val="24"/>
                <w:szCs w:val="24"/>
              </w:rPr>
            </w:pPr>
          </w:p>
        </w:tc>
      </w:tr>
      <w:tr w:rsidR="00524A2C" w:rsidRPr="002E4722" w:rsidTr="004F11F3">
        <w:trPr>
          <w:trHeight w:val="68"/>
          <w:jc w:val="center"/>
        </w:trPr>
        <w:tc>
          <w:tcPr>
            <w:tcW w:w="540" w:type="dxa"/>
            <w:tcBorders>
              <w:left w:val="double" w:sz="6" w:space="0" w:color="auto"/>
              <w:bottom w:val="single" w:sz="4" w:space="0" w:color="auto"/>
              <w:right w:val="single" w:sz="4" w:space="0" w:color="auto"/>
            </w:tcBorders>
            <w:noWrap/>
            <w:hideMark/>
          </w:tcPr>
          <w:p w:rsidR="00B82FD5" w:rsidRDefault="00B82FD5" w:rsidP="003F56E9">
            <w:pPr>
              <w:spacing w:after="0" w:line="240" w:lineRule="auto"/>
              <w:rPr>
                <w:rFonts w:ascii="Times New Roman" w:eastAsia="Times New Roman" w:hAnsi="Times New Roman" w:cs="Times New Roman"/>
                <w:sz w:val="24"/>
                <w:szCs w:val="24"/>
              </w:rPr>
            </w:pPr>
          </w:p>
        </w:tc>
        <w:tc>
          <w:tcPr>
            <w:tcW w:w="1710" w:type="dxa"/>
            <w:tcBorders>
              <w:left w:val="single" w:sz="4" w:space="0" w:color="auto"/>
              <w:bottom w:val="single" w:sz="4" w:space="0" w:color="auto"/>
              <w:right w:val="single" w:sz="4" w:space="0" w:color="auto"/>
            </w:tcBorders>
            <w:noWrap/>
            <w:hideMark/>
          </w:tcPr>
          <w:p w:rsidR="00815D3A" w:rsidRPr="008F5A61" w:rsidRDefault="00815D3A" w:rsidP="004C6938">
            <w:pPr>
              <w:pStyle w:val="ListParagraph"/>
              <w:spacing w:after="0" w:line="400" w:lineRule="exact"/>
              <w:ind w:left="35"/>
              <w:contextualSpacing w:val="0"/>
              <w:rPr>
                <w:rFonts w:ascii="Times New Roman" w:hAnsi="Times New Roman" w:cs="Times New Roman"/>
                <w:sz w:val="24"/>
                <w:szCs w:val="24"/>
              </w:rPr>
            </w:pPr>
          </w:p>
        </w:tc>
        <w:tc>
          <w:tcPr>
            <w:tcW w:w="624" w:type="dxa"/>
            <w:tcBorders>
              <w:left w:val="nil"/>
              <w:bottom w:val="single" w:sz="4" w:space="0" w:color="auto"/>
              <w:right w:val="nil"/>
            </w:tcBorders>
            <w:noWrap/>
            <w:hideMark/>
          </w:tcPr>
          <w:p w:rsidR="00524A2C" w:rsidRDefault="00524A2C" w:rsidP="004E75F4">
            <w:pPr>
              <w:pStyle w:val="ListParagraph"/>
              <w:spacing w:after="0" w:line="400" w:lineRule="exact"/>
              <w:ind w:left="35"/>
              <w:contextualSpacing w:val="0"/>
              <w:rPr>
                <w:rFonts w:ascii="Times New Roman" w:eastAsia="Times New Roman" w:hAnsi="Times New Roman" w:cs="Times New Roman"/>
                <w:sz w:val="24"/>
                <w:szCs w:val="24"/>
              </w:rPr>
            </w:pPr>
          </w:p>
        </w:tc>
        <w:tc>
          <w:tcPr>
            <w:tcW w:w="1743" w:type="dxa"/>
            <w:tcBorders>
              <w:left w:val="nil"/>
              <w:bottom w:val="single" w:sz="4" w:space="0" w:color="auto"/>
              <w:right w:val="single" w:sz="4" w:space="0" w:color="auto"/>
            </w:tcBorders>
            <w:hideMark/>
          </w:tcPr>
          <w:p w:rsidR="00524A2C" w:rsidRPr="00D561A0" w:rsidRDefault="00524A2C" w:rsidP="004C6938">
            <w:pPr>
              <w:pStyle w:val="ListParagraph"/>
              <w:spacing w:after="0" w:line="400" w:lineRule="exact"/>
              <w:ind w:left="35"/>
              <w:contextualSpacing w:val="0"/>
              <w:rPr>
                <w:rFonts w:ascii="Times New Roman" w:hAnsi="Times New Roman" w:cs="Times New Roman"/>
                <w:sz w:val="24"/>
                <w:szCs w:val="24"/>
              </w:rPr>
            </w:pPr>
          </w:p>
        </w:tc>
        <w:tc>
          <w:tcPr>
            <w:tcW w:w="1800" w:type="dxa"/>
            <w:tcBorders>
              <w:left w:val="nil"/>
              <w:bottom w:val="single" w:sz="4" w:space="0" w:color="auto"/>
              <w:right w:val="single" w:sz="4" w:space="0" w:color="auto"/>
            </w:tcBorders>
            <w:hideMark/>
          </w:tcPr>
          <w:p w:rsidR="00524A2C" w:rsidRDefault="00524A2C" w:rsidP="003F56E9">
            <w:pPr>
              <w:spacing w:after="0" w:line="240" w:lineRule="auto"/>
              <w:rPr>
                <w:rFonts w:ascii="Times New Roman" w:eastAsia="Times New Roman" w:hAnsi="Times New Roman" w:cs="Times New Roman"/>
                <w:sz w:val="24"/>
                <w:szCs w:val="24"/>
              </w:rPr>
            </w:pPr>
          </w:p>
        </w:tc>
        <w:tc>
          <w:tcPr>
            <w:tcW w:w="2558" w:type="dxa"/>
            <w:tcBorders>
              <w:left w:val="nil"/>
              <w:bottom w:val="single" w:sz="4" w:space="0" w:color="auto"/>
              <w:right w:val="double" w:sz="6" w:space="0" w:color="auto"/>
            </w:tcBorders>
            <w:hideMark/>
          </w:tcPr>
          <w:p w:rsidR="00524A2C" w:rsidRDefault="00524A2C" w:rsidP="00E44BE5">
            <w:pPr>
              <w:spacing w:after="0" w:line="240" w:lineRule="auto"/>
              <w:rPr>
                <w:rFonts w:ascii="Times New Roman" w:eastAsia="Times New Roman" w:hAnsi="Times New Roman" w:cs="Times New Roman"/>
                <w:sz w:val="24"/>
                <w:szCs w:val="24"/>
              </w:rPr>
            </w:pPr>
          </w:p>
        </w:tc>
      </w:tr>
      <w:tr w:rsidR="00332246" w:rsidRPr="002E4722" w:rsidTr="007E7126">
        <w:trPr>
          <w:trHeight w:val="397"/>
          <w:jc w:val="center"/>
        </w:trPr>
        <w:tc>
          <w:tcPr>
            <w:tcW w:w="540" w:type="dxa"/>
            <w:tcBorders>
              <w:top w:val="single" w:sz="4" w:space="0" w:color="auto"/>
              <w:left w:val="double" w:sz="6" w:space="0" w:color="auto"/>
              <w:right w:val="single" w:sz="4" w:space="0" w:color="auto"/>
            </w:tcBorders>
            <w:noWrap/>
            <w:hideMark/>
          </w:tcPr>
          <w:p w:rsidR="00332246" w:rsidRDefault="00332246"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15D3A" w:rsidRDefault="00815D3A" w:rsidP="003F56E9">
            <w:pPr>
              <w:spacing w:after="0" w:line="240" w:lineRule="auto"/>
              <w:rPr>
                <w:rFonts w:ascii="Times New Roman" w:eastAsia="Times New Roman" w:hAnsi="Times New Roman" w:cs="Times New Roman"/>
                <w:sz w:val="24"/>
                <w:szCs w:val="24"/>
              </w:rPr>
            </w:pPr>
          </w:p>
          <w:p w:rsidR="00815D3A" w:rsidRDefault="00815D3A" w:rsidP="003F56E9">
            <w:pPr>
              <w:spacing w:after="0" w:line="240" w:lineRule="auto"/>
              <w:rPr>
                <w:rFonts w:ascii="Times New Roman" w:eastAsia="Times New Roman" w:hAnsi="Times New Roman" w:cs="Times New Roman"/>
                <w:sz w:val="24"/>
                <w:szCs w:val="24"/>
              </w:rPr>
            </w:pPr>
          </w:p>
          <w:p w:rsidR="00815D3A" w:rsidRDefault="00815D3A" w:rsidP="003F56E9">
            <w:pPr>
              <w:spacing w:after="0" w:line="240" w:lineRule="auto"/>
              <w:rPr>
                <w:rFonts w:ascii="Times New Roman" w:eastAsia="Times New Roman" w:hAnsi="Times New Roman" w:cs="Times New Roman"/>
                <w:sz w:val="24"/>
                <w:szCs w:val="24"/>
              </w:rPr>
            </w:pPr>
          </w:p>
          <w:p w:rsidR="00815D3A" w:rsidRDefault="00815D3A" w:rsidP="003F56E9">
            <w:pPr>
              <w:spacing w:after="0" w:line="240" w:lineRule="auto"/>
              <w:rPr>
                <w:rFonts w:ascii="Times New Roman" w:eastAsia="Times New Roman" w:hAnsi="Times New Roman" w:cs="Times New Roman"/>
                <w:sz w:val="24"/>
                <w:szCs w:val="24"/>
              </w:rPr>
            </w:pPr>
          </w:p>
          <w:p w:rsidR="000F07FA" w:rsidRDefault="000F07FA" w:rsidP="003F56E9">
            <w:pPr>
              <w:spacing w:after="0" w:line="240" w:lineRule="auto"/>
              <w:rPr>
                <w:rFonts w:ascii="Times New Roman" w:eastAsia="Times New Roman" w:hAnsi="Times New Roman" w:cs="Times New Roman"/>
                <w:sz w:val="24"/>
                <w:szCs w:val="24"/>
              </w:rPr>
            </w:pPr>
          </w:p>
          <w:p w:rsidR="000F07FA" w:rsidRDefault="000F07FA" w:rsidP="003F56E9">
            <w:pPr>
              <w:spacing w:after="0" w:line="240" w:lineRule="auto"/>
              <w:rPr>
                <w:rFonts w:ascii="Times New Roman" w:eastAsia="Times New Roman" w:hAnsi="Times New Roman" w:cs="Times New Roman"/>
                <w:sz w:val="24"/>
                <w:szCs w:val="24"/>
              </w:rPr>
            </w:pPr>
          </w:p>
          <w:p w:rsidR="00815D3A" w:rsidRDefault="00815D3A"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10" w:type="dxa"/>
            <w:tcBorders>
              <w:top w:val="single" w:sz="4" w:space="0" w:color="auto"/>
              <w:left w:val="single" w:sz="4" w:space="0" w:color="auto"/>
              <w:right w:val="single" w:sz="4" w:space="0" w:color="auto"/>
            </w:tcBorders>
            <w:noWrap/>
            <w:hideMark/>
          </w:tcPr>
          <w:p w:rsidR="001C0853" w:rsidRPr="008F5A61" w:rsidRDefault="001C0853" w:rsidP="001C0853">
            <w:pPr>
              <w:pStyle w:val="ListParagraph"/>
              <w:spacing w:after="0" w:line="340" w:lineRule="exact"/>
              <w:ind w:left="0"/>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efektifitas penanganan HAM &amp; KI</w:t>
            </w:r>
          </w:p>
          <w:p w:rsidR="001C0853" w:rsidRDefault="001C0853" w:rsidP="00FD1760">
            <w:pPr>
              <w:pStyle w:val="ListParagraph"/>
              <w:spacing w:before="120" w:after="120" w:line="340" w:lineRule="exact"/>
              <w:ind w:left="0"/>
              <w:contextualSpacing w:val="0"/>
              <w:jc w:val="both"/>
              <w:rPr>
                <w:rFonts w:ascii="Times New Roman" w:hAnsi="Times New Roman" w:cs="Times New Roman"/>
                <w:sz w:val="24"/>
                <w:szCs w:val="24"/>
              </w:rPr>
            </w:pPr>
          </w:p>
          <w:p w:rsidR="00FD1760" w:rsidRDefault="00FD1760" w:rsidP="00815D3A">
            <w:pPr>
              <w:pStyle w:val="ListParagraph"/>
              <w:spacing w:after="0" w:line="320" w:lineRule="exact"/>
              <w:ind w:left="0"/>
              <w:contextualSpacing w:val="0"/>
              <w:jc w:val="both"/>
              <w:rPr>
                <w:rFonts w:ascii="Times New Roman" w:hAnsi="Times New Roman" w:cs="Times New Roman"/>
                <w:sz w:val="24"/>
                <w:szCs w:val="24"/>
              </w:rPr>
            </w:pPr>
            <w:r w:rsidRPr="008F5A61">
              <w:rPr>
                <w:rFonts w:ascii="Times New Roman" w:hAnsi="Times New Roman" w:cs="Times New Roman"/>
                <w:sz w:val="24"/>
                <w:szCs w:val="24"/>
              </w:rPr>
              <w:t xml:space="preserve">Meningkatkan efektifitas penanganan sengketa </w:t>
            </w:r>
            <w:r w:rsidR="001C0853">
              <w:rPr>
                <w:rFonts w:ascii="Times New Roman" w:hAnsi="Times New Roman" w:cs="Times New Roman"/>
                <w:sz w:val="24"/>
                <w:szCs w:val="24"/>
              </w:rPr>
              <w:t>hukum</w:t>
            </w:r>
          </w:p>
          <w:p w:rsidR="00FD1760" w:rsidRPr="008F5A61" w:rsidRDefault="00FD1760" w:rsidP="004C6938">
            <w:pPr>
              <w:pStyle w:val="ListParagraph"/>
              <w:spacing w:after="0" w:line="400" w:lineRule="exact"/>
              <w:ind w:left="35"/>
              <w:contextualSpacing w:val="0"/>
              <w:rPr>
                <w:rFonts w:ascii="Times New Roman" w:hAnsi="Times New Roman" w:cs="Times New Roman"/>
                <w:sz w:val="24"/>
                <w:szCs w:val="24"/>
              </w:rPr>
            </w:pPr>
          </w:p>
        </w:tc>
        <w:tc>
          <w:tcPr>
            <w:tcW w:w="624" w:type="dxa"/>
            <w:tcBorders>
              <w:top w:val="single" w:sz="4" w:space="0" w:color="auto"/>
              <w:left w:val="nil"/>
              <w:right w:val="nil"/>
            </w:tcBorders>
            <w:noWrap/>
            <w:hideMark/>
          </w:tcPr>
          <w:p w:rsidR="00332246" w:rsidRDefault="00FD1760" w:rsidP="004E75F4">
            <w:pPr>
              <w:pStyle w:val="ListParagraph"/>
              <w:spacing w:after="0" w:line="400" w:lineRule="exact"/>
              <w:ind w:left="3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0F07FA" w:rsidRDefault="000F07F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p w:rsidR="00815D3A"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p>
        </w:tc>
        <w:tc>
          <w:tcPr>
            <w:tcW w:w="1743" w:type="dxa"/>
            <w:tcBorders>
              <w:top w:val="single" w:sz="4" w:space="0" w:color="auto"/>
              <w:left w:val="nil"/>
              <w:right w:val="single" w:sz="4" w:space="0" w:color="auto"/>
            </w:tcBorders>
            <w:hideMark/>
          </w:tcPr>
          <w:p w:rsidR="00815D3A" w:rsidRPr="00D561A0" w:rsidRDefault="00815D3A" w:rsidP="00815D3A">
            <w:pPr>
              <w:pStyle w:val="ListParagraph"/>
              <w:spacing w:after="0" w:line="400" w:lineRule="exact"/>
              <w:ind w:left="0"/>
              <w:contextualSpacing w:val="0"/>
              <w:rPr>
                <w:rFonts w:ascii="Times New Roman" w:hAnsi="Times New Roman" w:cs="Times New Roman"/>
                <w:sz w:val="24"/>
                <w:szCs w:val="24"/>
              </w:rPr>
            </w:pPr>
            <w:r w:rsidRPr="00D561A0">
              <w:rPr>
                <w:rFonts w:ascii="Times New Roman" w:hAnsi="Times New Roman" w:cs="Times New Roman"/>
                <w:sz w:val="24"/>
                <w:szCs w:val="24"/>
              </w:rPr>
              <w:t>Terlaksananya  program pokok RANHAM</w:t>
            </w:r>
          </w:p>
          <w:p w:rsidR="00815D3A" w:rsidRDefault="00815D3A" w:rsidP="004C6938">
            <w:pPr>
              <w:pStyle w:val="ListParagraph"/>
              <w:spacing w:after="0" w:line="400" w:lineRule="exact"/>
              <w:ind w:left="35"/>
              <w:contextualSpacing w:val="0"/>
              <w:rPr>
                <w:rFonts w:ascii="Times New Roman" w:hAnsi="Times New Roman" w:cs="Times New Roman"/>
                <w:sz w:val="24"/>
                <w:szCs w:val="24"/>
              </w:rPr>
            </w:pPr>
          </w:p>
          <w:p w:rsidR="000F07FA" w:rsidRDefault="000F07FA" w:rsidP="004C6938">
            <w:pPr>
              <w:pStyle w:val="ListParagraph"/>
              <w:spacing w:after="0" w:line="400" w:lineRule="exact"/>
              <w:ind w:left="35"/>
              <w:contextualSpacing w:val="0"/>
              <w:rPr>
                <w:rFonts w:ascii="Times New Roman" w:hAnsi="Times New Roman" w:cs="Times New Roman"/>
                <w:sz w:val="24"/>
                <w:szCs w:val="24"/>
              </w:rPr>
            </w:pPr>
          </w:p>
          <w:p w:rsidR="00332246" w:rsidRPr="004C6938" w:rsidRDefault="00FD1760" w:rsidP="004C6938">
            <w:pPr>
              <w:pStyle w:val="ListParagraph"/>
              <w:spacing w:after="0" w:line="400" w:lineRule="exact"/>
              <w:ind w:left="35"/>
              <w:contextualSpacing w:val="0"/>
              <w:rPr>
                <w:rFonts w:ascii="Times New Roman" w:hAnsi="Times New Roman" w:cs="Times New Roman"/>
                <w:sz w:val="24"/>
                <w:szCs w:val="24"/>
              </w:rPr>
            </w:pPr>
            <w:r w:rsidRPr="00D561A0">
              <w:rPr>
                <w:rFonts w:ascii="Times New Roman" w:hAnsi="Times New Roman" w:cs="Times New Roman"/>
                <w:sz w:val="24"/>
                <w:szCs w:val="24"/>
              </w:rPr>
              <w:t>Penyelesaian masalah hukum yang cepat dan efisien</w:t>
            </w:r>
          </w:p>
        </w:tc>
        <w:tc>
          <w:tcPr>
            <w:tcW w:w="1800" w:type="dxa"/>
            <w:tcBorders>
              <w:top w:val="single" w:sz="4" w:space="0" w:color="auto"/>
              <w:left w:val="nil"/>
              <w:right w:val="single" w:sz="4" w:space="0" w:color="auto"/>
            </w:tcBorders>
            <w:hideMark/>
          </w:tcPr>
          <w:p w:rsidR="00332246" w:rsidRDefault="00FD1760"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Bantuan Hukum</w:t>
            </w:r>
            <w:r w:rsidR="00972D04">
              <w:rPr>
                <w:rFonts w:ascii="Times New Roman" w:eastAsia="Times New Roman" w:hAnsi="Times New Roman" w:cs="Times New Roman"/>
                <w:sz w:val="24"/>
                <w:szCs w:val="24"/>
              </w:rPr>
              <w:t xml:space="preserve"> dan HAM</w:t>
            </w:r>
          </w:p>
        </w:tc>
        <w:tc>
          <w:tcPr>
            <w:tcW w:w="2558" w:type="dxa"/>
            <w:tcBorders>
              <w:top w:val="single" w:sz="4" w:space="0" w:color="auto"/>
              <w:left w:val="nil"/>
              <w:right w:val="double" w:sz="6" w:space="0" w:color="auto"/>
            </w:tcBorders>
            <w:hideMark/>
          </w:tcPr>
          <w:p w:rsidR="001C0853" w:rsidRDefault="00972D04" w:rsidP="001C0853">
            <w:pPr>
              <w:shd w:val="clear" w:color="auto" w:fill="FFFFFF"/>
              <w:spacing w:after="0" w:line="360" w:lineRule="auto"/>
              <w:ind w:hanging="8"/>
              <w:jc w:val="both"/>
              <w:rPr>
                <w:rFonts w:ascii="Times New Roman" w:hAnsi="Times New Roman" w:cs="Times New Roman"/>
                <w:sz w:val="24"/>
                <w:szCs w:val="24"/>
              </w:rPr>
            </w:pPr>
            <w:r>
              <w:rPr>
                <w:rFonts w:ascii="Times New Roman" w:hAnsi="Times New Roman" w:cs="Times New Roman"/>
                <w:sz w:val="24"/>
                <w:szCs w:val="24"/>
              </w:rPr>
              <w:t xml:space="preserve">- </w:t>
            </w:r>
            <w:r w:rsidR="001C0853">
              <w:rPr>
                <w:rFonts w:ascii="Times New Roman" w:hAnsi="Times New Roman" w:cs="Times New Roman"/>
                <w:sz w:val="24"/>
                <w:szCs w:val="24"/>
              </w:rPr>
              <w:t>Rencana Aksi HAM dan HaKI</w:t>
            </w:r>
            <w:r w:rsidR="004F11F3">
              <w:rPr>
                <w:rFonts w:ascii="Times New Roman" w:hAnsi="Times New Roman" w:cs="Times New Roman"/>
                <w:sz w:val="24"/>
                <w:szCs w:val="24"/>
              </w:rPr>
              <w:t xml:space="preserve"> (28.02)</w:t>
            </w:r>
          </w:p>
          <w:p w:rsidR="001C0853" w:rsidRDefault="001C0853" w:rsidP="00332246">
            <w:pPr>
              <w:spacing w:after="0" w:line="240" w:lineRule="auto"/>
              <w:rPr>
                <w:rFonts w:ascii="Times New Roman" w:hAnsi="Times New Roman" w:cs="Times New Roman"/>
                <w:sz w:val="24"/>
                <w:szCs w:val="24"/>
              </w:rPr>
            </w:pPr>
          </w:p>
          <w:p w:rsidR="001C0853" w:rsidRDefault="001C0853" w:rsidP="00332246">
            <w:pPr>
              <w:spacing w:after="0" w:line="240" w:lineRule="auto"/>
              <w:rPr>
                <w:rFonts w:ascii="Times New Roman" w:hAnsi="Times New Roman" w:cs="Times New Roman"/>
                <w:sz w:val="24"/>
                <w:szCs w:val="24"/>
              </w:rPr>
            </w:pPr>
          </w:p>
          <w:p w:rsidR="004F11F3" w:rsidRDefault="004F11F3" w:rsidP="00332246">
            <w:pPr>
              <w:spacing w:after="0" w:line="240" w:lineRule="auto"/>
              <w:rPr>
                <w:rFonts w:ascii="Times New Roman" w:hAnsi="Times New Roman" w:cs="Times New Roman"/>
                <w:sz w:val="24"/>
                <w:szCs w:val="24"/>
              </w:rPr>
            </w:pPr>
          </w:p>
          <w:p w:rsidR="004F11F3" w:rsidRDefault="004F11F3" w:rsidP="00332246">
            <w:pPr>
              <w:spacing w:after="0" w:line="240" w:lineRule="auto"/>
              <w:rPr>
                <w:rFonts w:ascii="Times New Roman" w:hAnsi="Times New Roman" w:cs="Times New Roman"/>
                <w:sz w:val="24"/>
                <w:szCs w:val="24"/>
              </w:rPr>
            </w:pPr>
          </w:p>
          <w:p w:rsidR="00332246" w:rsidRDefault="001C0853" w:rsidP="00815D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D1760">
              <w:rPr>
                <w:rFonts w:ascii="Times New Roman" w:hAnsi="Times New Roman" w:cs="Times New Roman"/>
                <w:sz w:val="24"/>
                <w:szCs w:val="24"/>
              </w:rPr>
              <w:t>Penyelesaian Sengketa Hukum di Pengadilan</w:t>
            </w:r>
            <w:r w:rsidR="004F11F3">
              <w:rPr>
                <w:rFonts w:ascii="Times New Roman" w:hAnsi="Times New Roman" w:cs="Times New Roman"/>
                <w:sz w:val="24"/>
                <w:szCs w:val="24"/>
              </w:rPr>
              <w:t xml:space="preserve"> (28.03)</w:t>
            </w:r>
          </w:p>
          <w:p w:rsidR="001C0853" w:rsidRDefault="001C0853" w:rsidP="00332246">
            <w:pPr>
              <w:spacing w:after="0" w:line="240" w:lineRule="auto"/>
              <w:rPr>
                <w:rFonts w:ascii="Times New Roman" w:hAnsi="Times New Roman" w:cs="Times New Roman"/>
                <w:sz w:val="24"/>
                <w:szCs w:val="24"/>
              </w:rPr>
            </w:pPr>
          </w:p>
          <w:p w:rsidR="001C0853" w:rsidRPr="00815D3A" w:rsidRDefault="00972D04" w:rsidP="00972D04">
            <w:pPr>
              <w:shd w:val="clear" w:color="auto" w:fill="FFFFFF"/>
              <w:spacing w:after="0" w:line="360" w:lineRule="auto"/>
              <w:ind w:hanging="8"/>
              <w:jc w:val="both"/>
              <w:rPr>
                <w:rFonts w:ascii="Times New Roman" w:hAnsi="Times New Roman" w:cs="Times New Roman"/>
                <w:sz w:val="24"/>
                <w:szCs w:val="24"/>
              </w:rPr>
            </w:pPr>
            <w:r>
              <w:rPr>
                <w:rFonts w:ascii="Times New Roman" w:hAnsi="Times New Roman" w:cs="Times New Roman"/>
                <w:sz w:val="24"/>
                <w:szCs w:val="24"/>
              </w:rPr>
              <w:t>-</w:t>
            </w:r>
            <w:r w:rsidR="001C0853">
              <w:rPr>
                <w:rFonts w:ascii="Times New Roman" w:hAnsi="Times New Roman" w:cs="Times New Roman"/>
                <w:sz w:val="24"/>
                <w:szCs w:val="24"/>
              </w:rPr>
              <w:t>Penyelesaian Permasalahan-permasalahan Pemd</w:t>
            </w:r>
            <w:r w:rsidR="00815D3A">
              <w:rPr>
                <w:rFonts w:ascii="Times New Roman" w:hAnsi="Times New Roman" w:cs="Times New Roman"/>
                <w:sz w:val="24"/>
                <w:szCs w:val="24"/>
              </w:rPr>
              <w:t>a</w:t>
            </w:r>
            <w:r w:rsidR="004F11F3">
              <w:rPr>
                <w:rFonts w:ascii="Times New Roman" w:hAnsi="Times New Roman" w:cs="Times New Roman"/>
                <w:sz w:val="24"/>
                <w:szCs w:val="24"/>
              </w:rPr>
              <w:t xml:space="preserve"> (28.04)</w:t>
            </w:r>
          </w:p>
        </w:tc>
      </w:tr>
      <w:tr w:rsidR="001C0853" w:rsidRPr="002E4722" w:rsidTr="007E7126">
        <w:trPr>
          <w:trHeight w:val="600"/>
          <w:jc w:val="center"/>
        </w:trPr>
        <w:tc>
          <w:tcPr>
            <w:tcW w:w="540" w:type="dxa"/>
            <w:tcBorders>
              <w:left w:val="double" w:sz="6" w:space="0" w:color="auto"/>
              <w:bottom w:val="single" w:sz="4" w:space="0" w:color="auto"/>
              <w:right w:val="single" w:sz="4" w:space="0" w:color="auto"/>
            </w:tcBorders>
            <w:noWrap/>
            <w:hideMark/>
          </w:tcPr>
          <w:p w:rsidR="001C0853" w:rsidRDefault="001C0853" w:rsidP="003F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815D3A">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1710" w:type="dxa"/>
            <w:tcBorders>
              <w:left w:val="single" w:sz="4" w:space="0" w:color="auto"/>
              <w:bottom w:val="single" w:sz="4" w:space="0" w:color="auto"/>
              <w:right w:val="single" w:sz="4" w:space="0" w:color="auto"/>
            </w:tcBorders>
            <w:noWrap/>
            <w:hideMark/>
          </w:tcPr>
          <w:p w:rsidR="001C0853" w:rsidRPr="008F5A61" w:rsidRDefault="001C0853" w:rsidP="001C0853">
            <w:pPr>
              <w:pStyle w:val="ListParagraph"/>
              <w:spacing w:after="120" w:line="340" w:lineRule="exact"/>
              <w:ind w:left="29"/>
              <w:contextualSpacing w:val="0"/>
              <w:jc w:val="both"/>
              <w:rPr>
                <w:rFonts w:ascii="Times New Roman" w:hAnsi="Times New Roman" w:cs="Times New Roman"/>
                <w:sz w:val="24"/>
                <w:szCs w:val="24"/>
              </w:rPr>
            </w:pPr>
            <w:r w:rsidRPr="008F5A61">
              <w:rPr>
                <w:rFonts w:ascii="Times New Roman" w:hAnsi="Times New Roman" w:cs="Times New Roman"/>
                <w:sz w:val="24"/>
                <w:szCs w:val="24"/>
              </w:rPr>
              <w:t>Meningkatkan kualitas naskah perjanjian</w:t>
            </w:r>
          </w:p>
          <w:p w:rsidR="001C0853" w:rsidRPr="008F5A61" w:rsidRDefault="001C0853" w:rsidP="00FD1760">
            <w:pPr>
              <w:pStyle w:val="ListParagraph"/>
              <w:spacing w:before="120" w:after="120" w:line="340" w:lineRule="exact"/>
              <w:ind w:left="0"/>
              <w:contextualSpacing w:val="0"/>
              <w:jc w:val="both"/>
              <w:rPr>
                <w:rFonts w:ascii="Times New Roman" w:hAnsi="Times New Roman" w:cs="Times New Roman"/>
                <w:sz w:val="24"/>
                <w:szCs w:val="24"/>
              </w:rPr>
            </w:pPr>
          </w:p>
        </w:tc>
        <w:tc>
          <w:tcPr>
            <w:tcW w:w="624" w:type="dxa"/>
            <w:tcBorders>
              <w:left w:val="nil"/>
              <w:bottom w:val="single" w:sz="4" w:space="0" w:color="auto"/>
              <w:right w:val="nil"/>
            </w:tcBorders>
            <w:noWrap/>
            <w:hideMark/>
          </w:tcPr>
          <w:p w:rsidR="001C0853" w:rsidRDefault="00815D3A" w:rsidP="004E75F4">
            <w:pPr>
              <w:pStyle w:val="ListParagraph"/>
              <w:spacing w:after="0" w:line="400" w:lineRule="exact"/>
              <w:ind w:left="3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43" w:type="dxa"/>
            <w:tcBorders>
              <w:left w:val="nil"/>
              <w:bottom w:val="single" w:sz="4" w:space="0" w:color="auto"/>
              <w:right w:val="single" w:sz="4" w:space="0" w:color="auto"/>
            </w:tcBorders>
            <w:hideMark/>
          </w:tcPr>
          <w:p w:rsidR="001C0853" w:rsidRPr="00D561A0" w:rsidRDefault="001C0853" w:rsidP="004C6938">
            <w:pPr>
              <w:pStyle w:val="ListParagraph"/>
              <w:spacing w:after="0" w:line="400" w:lineRule="exact"/>
              <w:ind w:left="35"/>
              <w:contextualSpacing w:val="0"/>
              <w:rPr>
                <w:rFonts w:ascii="Times New Roman" w:hAnsi="Times New Roman" w:cs="Times New Roman"/>
                <w:sz w:val="24"/>
                <w:szCs w:val="24"/>
              </w:rPr>
            </w:pPr>
            <w:r w:rsidRPr="00D561A0">
              <w:rPr>
                <w:rFonts w:ascii="Times New Roman" w:hAnsi="Times New Roman" w:cs="Times New Roman"/>
                <w:sz w:val="24"/>
                <w:szCs w:val="24"/>
              </w:rPr>
              <w:t>Terbitnya naskah perjanjian yang mengikat secara hukum antara pihak yang membuat perikatan</w:t>
            </w:r>
          </w:p>
        </w:tc>
        <w:tc>
          <w:tcPr>
            <w:tcW w:w="1800" w:type="dxa"/>
            <w:tcBorders>
              <w:left w:val="nil"/>
              <w:bottom w:val="single" w:sz="4" w:space="0" w:color="auto"/>
              <w:right w:val="single" w:sz="4" w:space="0" w:color="auto"/>
            </w:tcBorders>
            <w:hideMark/>
          </w:tcPr>
          <w:p w:rsidR="001C0853" w:rsidRDefault="001C0853" w:rsidP="003F56E9">
            <w:pPr>
              <w:spacing w:after="0" w:line="240" w:lineRule="auto"/>
              <w:rPr>
                <w:rFonts w:ascii="Times New Roman" w:eastAsia="Times New Roman" w:hAnsi="Times New Roman" w:cs="Times New Roman"/>
                <w:sz w:val="24"/>
                <w:szCs w:val="24"/>
              </w:rPr>
            </w:pPr>
          </w:p>
        </w:tc>
        <w:tc>
          <w:tcPr>
            <w:tcW w:w="2558" w:type="dxa"/>
            <w:tcBorders>
              <w:left w:val="nil"/>
              <w:bottom w:val="single" w:sz="4" w:space="0" w:color="auto"/>
              <w:right w:val="double" w:sz="6" w:space="0" w:color="auto"/>
            </w:tcBorders>
            <w:hideMark/>
          </w:tcPr>
          <w:p w:rsidR="001C0853" w:rsidRDefault="00B9042D" w:rsidP="003322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0853">
              <w:rPr>
                <w:rFonts w:ascii="Times New Roman" w:hAnsi="Times New Roman" w:cs="Times New Roman"/>
                <w:sz w:val="24"/>
                <w:szCs w:val="24"/>
              </w:rPr>
              <w:t>Pengkajian Naskah MoU dan Perjanjian Kerjasama</w:t>
            </w:r>
            <w:r w:rsidR="004F11F3">
              <w:rPr>
                <w:rFonts w:ascii="Times New Roman" w:hAnsi="Times New Roman" w:cs="Times New Roman"/>
                <w:sz w:val="24"/>
                <w:szCs w:val="24"/>
              </w:rPr>
              <w:t xml:space="preserve"> (28.05)</w:t>
            </w:r>
          </w:p>
        </w:tc>
      </w:tr>
    </w:tbl>
    <w:p w:rsidR="003F56E9" w:rsidRPr="002E4722" w:rsidRDefault="003F56E9" w:rsidP="003F56E9">
      <w:pPr>
        <w:spacing w:after="240" w:line="288" w:lineRule="auto"/>
        <w:jc w:val="center"/>
        <w:rPr>
          <w:rFonts w:ascii="Times New Roman" w:hAnsi="Times New Roman" w:cs="Times New Roman"/>
          <w:bCs/>
          <w:sz w:val="24"/>
          <w:szCs w:val="24"/>
        </w:rPr>
      </w:pPr>
    </w:p>
    <w:p w:rsidR="00250275" w:rsidRPr="002E4722" w:rsidRDefault="00250275">
      <w:pPr>
        <w:rPr>
          <w:rFonts w:ascii="Times New Roman" w:hAnsi="Times New Roman" w:cs="Times New Roman"/>
          <w:bCs/>
          <w:sz w:val="24"/>
          <w:szCs w:val="24"/>
        </w:rPr>
      </w:pPr>
      <w:r w:rsidRPr="002E4722">
        <w:rPr>
          <w:rFonts w:ascii="Times New Roman" w:hAnsi="Times New Roman" w:cs="Times New Roman"/>
          <w:bCs/>
          <w:sz w:val="24"/>
          <w:szCs w:val="24"/>
        </w:rPr>
        <w:br w:type="page"/>
      </w:r>
    </w:p>
    <w:p w:rsidR="00C51285" w:rsidRPr="002E4722" w:rsidRDefault="00C51285" w:rsidP="00840E8B">
      <w:pPr>
        <w:pStyle w:val="Heading1"/>
        <w:spacing w:before="0"/>
        <w:jc w:val="center"/>
        <w:rPr>
          <w:rFonts w:ascii="Times New Roman" w:hAnsi="Times New Roman" w:cs="Times New Roman"/>
          <w:color w:val="auto"/>
          <w:sz w:val="24"/>
          <w:szCs w:val="24"/>
        </w:rPr>
      </w:pPr>
      <w:bookmarkStart w:id="21" w:name="_Toc482786180"/>
      <w:bookmarkStart w:id="22" w:name="_Toc507676067"/>
      <w:r w:rsidRPr="002E4722">
        <w:rPr>
          <w:rFonts w:ascii="Times New Roman" w:hAnsi="Times New Roman" w:cs="Times New Roman"/>
          <w:color w:val="auto"/>
          <w:sz w:val="24"/>
          <w:szCs w:val="24"/>
        </w:rPr>
        <w:lastRenderedPageBreak/>
        <w:t xml:space="preserve">BAB </w:t>
      </w:r>
      <w:r w:rsidR="00840E8B" w:rsidRPr="002E4722">
        <w:rPr>
          <w:rFonts w:ascii="Times New Roman" w:hAnsi="Times New Roman" w:cs="Times New Roman"/>
          <w:color w:val="auto"/>
          <w:sz w:val="24"/>
          <w:szCs w:val="24"/>
        </w:rPr>
        <w:t>I</w:t>
      </w:r>
      <w:r w:rsidRPr="002E4722">
        <w:rPr>
          <w:rFonts w:ascii="Times New Roman" w:hAnsi="Times New Roman" w:cs="Times New Roman"/>
          <w:color w:val="auto"/>
          <w:sz w:val="24"/>
          <w:szCs w:val="24"/>
        </w:rPr>
        <w:t>V</w:t>
      </w:r>
      <w:bookmarkEnd w:id="21"/>
      <w:bookmarkEnd w:id="22"/>
    </w:p>
    <w:p w:rsidR="00C51285" w:rsidRPr="002E4722" w:rsidRDefault="00840E8B" w:rsidP="00840E8B">
      <w:pPr>
        <w:pStyle w:val="Heading1"/>
        <w:spacing w:before="0"/>
        <w:jc w:val="center"/>
        <w:rPr>
          <w:rFonts w:ascii="Times New Roman" w:hAnsi="Times New Roman" w:cs="Times New Roman"/>
          <w:color w:val="auto"/>
          <w:sz w:val="24"/>
          <w:szCs w:val="24"/>
        </w:rPr>
      </w:pPr>
      <w:bookmarkStart w:id="23" w:name="_Toc507676068"/>
      <w:r w:rsidRPr="002E4722">
        <w:rPr>
          <w:rFonts w:ascii="Times New Roman" w:hAnsi="Times New Roman" w:cs="Times New Roman"/>
          <w:color w:val="auto"/>
          <w:sz w:val="24"/>
          <w:szCs w:val="24"/>
        </w:rPr>
        <w:t>RENCANA KERJA DAN PENDANAAN PERANGKAT DAERAH</w:t>
      </w:r>
      <w:bookmarkEnd w:id="23"/>
    </w:p>
    <w:p w:rsidR="00C51285" w:rsidRPr="002E4722" w:rsidRDefault="00C51285" w:rsidP="00C51285">
      <w:pPr>
        <w:autoSpaceDE w:val="0"/>
        <w:autoSpaceDN w:val="0"/>
        <w:adjustRightInd w:val="0"/>
        <w:spacing w:after="0" w:line="360" w:lineRule="auto"/>
        <w:ind w:firstLine="720"/>
        <w:jc w:val="both"/>
        <w:rPr>
          <w:rFonts w:ascii="Times New Roman" w:hAnsi="Times New Roman" w:cs="Times New Roman"/>
          <w:b/>
          <w:sz w:val="24"/>
          <w:szCs w:val="24"/>
        </w:rPr>
      </w:pPr>
    </w:p>
    <w:p w:rsidR="00C51285" w:rsidRPr="002E4722" w:rsidRDefault="00C51285" w:rsidP="00C51285">
      <w:pPr>
        <w:autoSpaceDE w:val="0"/>
        <w:autoSpaceDN w:val="0"/>
        <w:adjustRightInd w:val="0"/>
        <w:spacing w:after="0" w:line="360" w:lineRule="auto"/>
        <w:ind w:firstLine="720"/>
        <w:jc w:val="both"/>
        <w:rPr>
          <w:rFonts w:ascii="Times New Roman" w:hAnsi="Times New Roman" w:cs="Times New Roman"/>
          <w:sz w:val="24"/>
          <w:szCs w:val="24"/>
        </w:rPr>
      </w:pPr>
      <w:r w:rsidRPr="002E4722">
        <w:rPr>
          <w:rFonts w:ascii="Times New Roman" w:hAnsi="Times New Roman" w:cs="Times New Roman"/>
          <w:sz w:val="24"/>
          <w:szCs w:val="24"/>
        </w:rPr>
        <w:t>Berdasarkan program dan kegiatan yang sudah ditentukan, selanjutnya ditetapkan besaran pagu / dana indikatif yan</w:t>
      </w:r>
      <w:r w:rsidR="00840E8B" w:rsidRPr="002E4722">
        <w:rPr>
          <w:rFonts w:ascii="Times New Roman" w:hAnsi="Times New Roman" w:cs="Times New Roman"/>
          <w:sz w:val="24"/>
          <w:szCs w:val="24"/>
        </w:rPr>
        <w:t>g akan diusulkan pada tahun 20</w:t>
      </w:r>
      <w:r w:rsidR="00C97D8B">
        <w:rPr>
          <w:rFonts w:ascii="Times New Roman" w:hAnsi="Times New Roman" w:cs="Times New Roman"/>
          <w:sz w:val="24"/>
          <w:szCs w:val="24"/>
        </w:rPr>
        <w:t>20</w:t>
      </w:r>
      <w:r w:rsidRPr="002E4722">
        <w:rPr>
          <w:rFonts w:ascii="Times New Roman" w:hAnsi="Times New Roman" w:cs="Times New Roman"/>
          <w:sz w:val="24"/>
          <w:szCs w:val="24"/>
        </w:rPr>
        <w:t xml:space="preserve"> sesuai daftar kebutuhan yang diusulkan masing-masing Bagian dan Subbagian dengan tetap mengedepankan alokasi pendanaan pada program dan kegiatan-kegiatan prioritas yang mendukung tercapainya sasaran pembangunan daerah. </w:t>
      </w:r>
    </w:p>
    <w:p w:rsidR="0009011E" w:rsidRPr="002E4722" w:rsidRDefault="00C51285" w:rsidP="0009011E">
      <w:pPr>
        <w:autoSpaceDE w:val="0"/>
        <w:autoSpaceDN w:val="0"/>
        <w:adjustRightInd w:val="0"/>
        <w:spacing w:after="0" w:line="360" w:lineRule="auto"/>
        <w:ind w:firstLine="720"/>
        <w:jc w:val="both"/>
        <w:rPr>
          <w:rFonts w:ascii="Times New Roman" w:hAnsi="Times New Roman" w:cs="Times New Roman"/>
          <w:sz w:val="24"/>
          <w:szCs w:val="24"/>
        </w:rPr>
      </w:pPr>
      <w:r w:rsidRPr="002E4722">
        <w:rPr>
          <w:rFonts w:ascii="Times New Roman" w:hAnsi="Times New Roman" w:cs="Times New Roman"/>
          <w:sz w:val="24"/>
          <w:szCs w:val="24"/>
        </w:rPr>
        <w:t>Oleh karena itu dalam rangka mencapai sasaran indikator kinerja pada tahun 20</w:t>
      </w:r>
      <w:r w:rsidR="00C97D8B">
        <w:rPr>
          <w:rFonts w:ascii="Times New Roman" w:hAnsi="Times New Roman" w:cs="Times New Roman"/>
          <w:sz w:val="24"/>
          <w:szCs w:val="24"/>
        </w:rPr>
        <w:t>20</w:t>
      </w:r>
      <w:r w:rsidRPr="002E4722">
        <w:rPr>
          <w:rFonts w:ascii="Times New Roman" w:hAnsi="Times New Roman" w:cs="Times New Roman"/>
          <w:sz w:val="24"/>
          <w:szCs w:val="24"/>
        </w:rPr>
        <w:t xml:space="preserve"> Biro </w:t>
      </w:r>
      <w:r w:rsidR="007871BA">
        <w:rPr>
          <w:rFonts w:ascii="Times New Roman" w:hAnsi="Times New Roman" w:cs="Times New Roman"/>
          <w:sz w:val="24"/>
          <w:szCs w:val="24"/>
        </w:rPr>
        <w:t>Huku</w:t>
      </w:r>
      <w:r w:rsidR="00163D6D">
        <w:rPr>
          <w:rFonts w:ascii="Times New Roman" w:hAnsi="Times New Roman" w:cs="Times New Roman"/>
          <w:sz w:val="24"/>
          <w:szCs w:val="24"/>
        </w:rPr>
        <w:t>m</w:t>
      </w:r>
      <w:r w:rsidRPr="002E4722">
        <w:rPr>
          <w:rFonts w:ascii="Times New Roman" w:hAnsi="Times New Roman" w:cs="Times New Roman"/>
          <w:sz w:val="24"/>
          <w:szCs w:val="24"/>
        </w:rPr>
        <w:t xml:space="preserve"> Setda Provinsi NTB menetapkan rencana Program dan kegiatan yang terdiri dari </w:t>
      </w:r>
      <w:r w:rsidR="00840E8B" w:rsidRPr="002E4722">
        <w:rPr>
          <w:rFonts w:ascii="Times New Roman" w:hAnsi="Times New Roman" w:cs="Times New Roman"/>
          <w:sz w:val="24"/>
          <w:szCs w:val="24"/>
        </w:rPr>
        <w:t>6</w:t>
      </w:r>
      <w:r w:rsidRPr="002E4722">
        <w:rPr>
          <w:rFonts w:ascii="Times New Roman" w:hAnsi="Times New Roman" w:cs="Times New Roman"/>
          <w:sz w:val="24"/>
          <w:szCs w:val="24"/>
        </w:rPr>
        <w:t xml:space="preserve"> (</w:t>
      </w:r>
      <w:r w:rsidR="008B7625">
        <w:rPr>
          <w:rFonts w:ascii="Times New Roman" w:hAnsi="Times New Roman" w:cs="Times New Roman"/>
          <w:sz w:val="24"/>
          <w:szCs w:val="24"/>
        </w:rPr>
        <w:t>enam</w:t>
      </w:r>
      <w:r w:rsidRPr="002E4722">
        <w:rPr>
          <w:rFonts w:ascii="Times New Roman" w:hAnsi="Times New Roman" w:cs="Times New Roman"/>
          <w:sz w:val="24"/>
          <w:szCs w:val="24"/>
        </w:rPr>
        <w:t xml:space="preserve">) program dan </w:t>
      </w:r>
      <w:r w:rsidR="007871BA">
        <w:rPr>
          <w:rFonts w:ascii="Times New Roman" w:hAnsi="Times New Roman" w:cs="Times New Roman"/>
          <w:sz w:val="24"/>
          <w:szCs w:val="24"/>
        </w:rPr>
        <w:t>2</w:t>
      </w:r>
      <w:r w:rsidR="00C97D8B">
        <w:rPr>
          <w:rFonts w:ascii="Times New Roman" w:hAnsi="Times New Roman" w:cs="Times New Roman"/>
          <w:sz w:val="24"/>
          <w:szCs w:val="24"/>
        </w:rPr>
        <w:t>4</w:t>
      </w:r>
      <w:r w:rsidRPr="002E4722">
        <w:rPr>
          <w:rFonts w:ascii="Times New Roman" w:hAnsi="Times New Roman" w:cs="Times New Roman"/>
          <w:sz w:val="24"/>
          <w:szCs w:val="24"/>
        </w:rPr>
        <w:t xml:space="preserve"> (</w:t>
      </w:r>
      <w:r w:rsidR="007871BA">
        <w:rPr>
          <w:rFonts w:ascii="Times New Roman" w:hAnsi="Times New Roman" w:cs="Times New Roman"/>
          <w:sz w:val="24"/>
          <w:szCs w:val="24"/>
        </w:rPr>
        <w:t xml:space="preserve">dua </w:t>
      </w:r>
      <w:r w:rsidRPr="002E4722">
        <w:rPr>
          <w:rFonts w:ascii="Times New Roman" w:hAnsi="Times New Roman" w:cs="Times New Roman"/>
          <w:sz w:val="24"/>
          <w:szCs w:val="24"/>
        </w:rPr>
        <w:t xml:space="preserve">puluh </w:t>
      </w:r>
      <w:r w:rsidR="00C97D8B">
        <w:rPr>
          <w:rFonts w:ascii="Times New Roman" w:hAnsi="Times New Roman" w:cs="Times New Roman"/>
          <w:sz w:val="24"/>
          <w:szCs w:val="24"/>
        </w:rPr>
        <w:t>empat</w:t>
      </w:r>
      <w:r w:rsidRPr="002E4722">
        <w:rPr>
          <w:rFonts w:ascii="Times New Roman" w:hAnsi="Times New Roman" w:cs="Times New Roman"/>
          <w:sz w:val="24"/>
          <w:szCs w:val="24"/>
        </w:rPr>
        <w:t xml:space="preserve">) kegiatan dangan usulan pagu indikatif </w:t>
      </w:r>
      <w:r w:rsidR="008B7625">
        <w:rPr>
          <w:rFonts w:ascii="Times New Roman" w:hAnsi="Times New Roman" w:cs="Times New Roman"/>
          <w:sz w:val="24"/>
          <w:szCs w:val="24"/>
        </w:rPr>
        <w:t>T</w:t>
      </w:r>
      <w:r w:rsidRPr="002E4722">
        <w:rPr>
          <w:rFonts w:ascii="Times New Roman" w:hAnsi="Times New Roman" w:cs="Times New Roman"/>
          <w:sz w:val="24"/>
          <w:szCs w:val="24"/>
        </w:rPr>
        <w:t>ahun 20</w:t>
      </w:r>
      <w:r w:rsidR="00C97D8B">
        <w:rPr>
          <w:rFonts w:ascii="Times New Roman" w:hAnsi="Times New Roman" w:cs="Times New Roman"/>
          <w:sz w:val="24"/>
          <w:szCs w:val="24"/>
        </w:rPr>
        <w:t>20</w:t>
      </w:r>
      <w:r w:rsidRPr="002E4722">
        <w:rPr>
          <w:rFonts w:ascii="Times New Roman" w:hAnsi="Times New Roman" w:cs="Times New Roman"/>
          <w:sz w:val="24"/>
          <w:szCs w:val="24"/>
        </w:rPr>
        <w:t xml:space="preserve"> sebagai berikut : </w:t>
      </w:r>
    </w:p>
    <w:tbl>
      <w:tblPr>
        <w:tblStyle w:val="TableGrid"/>
        <w:tblW w:w="8847" w:type="dxa"/>
        <w:jc w:val="center"/>
        <w:tblLook w:val="04A0"/>
      </w:tblPr>
      <w:tblGrid>
        <w:gridCol w:w="1563"/>
        <w:gridCol w:w="4875"/>
        <w:gridCol w:w="670"/>
        <w:gridCol w:w="1739"/>
      </w:tblGrid>
      <w:tr w:rsidR="00202B8D" w:rsidRPr="002E4722" w:rsidTr="00202B8D">
        <w:trPr>
          <w:trHeight w:val="837"/>
          <w:jc w:val="center"/>
        </w:trPr>
        <w:tc>
          <w:tcPr>
            <w:tcW w:w="1563" w:type="dxa"/>
            <w:tcBorders>
              <w:top w:val="double" w:sz="4" w:space="0" w:color="auto"/>
              <w:left w:val="nil"/>
              <w:bottom w:val="double" w:sz="4" w:space="0" w:color="auto"/>
              <w:right w:val="nil"/>
            </w:tcBorders>
            <w:vAlign w:val="center"/>
          </w:tcPr>
          <w:p w:rsidR="00C51285" w:rsidRPr="002E4722" w:rsidRDefault="00C51285" w:rsidP="00840E8B">
            <w:pPr>
              <w:autoSpaceDE w:val="0"/>
              <w:autoSpaceDN w:val="0"/>
              <w:adjustRightInd w:val="0"/>
              <w:spacing w:line="360" w:lineRule="auto"/>
              <w:jc w:val="center"/>
              <w:rPr>
                <w:b/>
                <w:sz w:val="24"/>
                <w:szCs w:val="24"/>
              </w:rPr>
            </w:pPr>
            <w:r w:rsidRPr="002E4722">
              <w:rPr>
                <w:b/>
                <w:sz w:val="24"/>
                <w:szCs w:val="24"/>
              </w:rPr>
              <w:t>Kode</w:t>
            </w:r>
          </w:p>
        </w:tc>
        <w:tc>
          <w:tcPr>
            <w:tcW w:w="4875" w:type="dxa"/>
            <w:tcBorders>
              <w:top w:val="double" w:sz="4" w:space="0" w:color="auto"/>
              <w:left w:val="nil"/>
              <w:bottom w:val="double" w:sz="4" w:space="0" w:color="auto"/>
              <w:right w:val="nil"/>
            </w:tcBorders>
            <w:vAlign w:val="center"/>
          </w:tcPr>
          <w:p w:rsidR="00C51285" w:rsidRPr="002E4722" w:rsidRDefault="00C51285" w:rsidP="00840E8B">
            <w:pPr>
              <w:autoSpaceDE w:val="0"/>
              <w:autoSpaceDN w:val="0"/>
              <w:adjustRightInd w:val="0"/>
              <w:spacing w:line="360" w:lineRule="auto"/>
              <w:jc w:val="center"/>
              <w:rPr>
                <w:b/>
                <w:sz w:val="24"/>
                <w:szCs w:val="24"/>
              </w:rPr>
            </w:pPr>
            <w:r w:rsidRPr="002E4722">
              <w:rPr>
                <w:b/>
                <w:sz w:val="24"/>
                <w:szCs w:val="24"/>
              </w:rPr>
              <w:t>Program</w:t>
            </w:r>
          </w:p>
        </w:tc>
        <w:tc>
          <w:tcPr>
            <w:tcW w:w="2409" w:type="dxa"/>
            <w:gridSpan w:val="2"/>
            <w:tcBorders>
              <w:top w:val="double" w:sz="4" w:space="0" w:color="auto"/>
              <w:left w:val="nil"/>
              <w:bottom w:val="double" w:sz="4" w:space="0" w:color="auto"/>
              <w:right w:val="nil"/>
            </w:tcBorders>
            <w:vAlign w:val="center"/>
          </w:tcPr>
          <w:p w:rsidR="00C51285" w:rsidRPr="002E4722" w:rsidRDefault="00C51285" w:rsidP="00840E8B">
            <w:pPr>
              <w:autoSpaceDE w:val="0"/>
              <w:autoSpaceDN w:val="0"/>
              <w:adjustRightInd w:val="0"/>
              <w:spacing w:line="360" w:lineRule="auto"/>
              <w:jc w:val="center"/>
              <w:rPr>
                <w:b/>
                <w:sz w:val="24"/>
                <w:szCs w:val="24"/>
              </w:rPr>
            </w:pPr>
            <w:r w:rsidRPr="002E4722">
              <w:rPr>
                <w:b/>
                <w:sz w:val="24"/>
                <w:szCs w:val="24"/>
              </w:rPr>
              <w:t>Kebutuhan Dana /</w:t>
            </w:r>
          </w:p>
          <w:p w:rsidR="00C51285" w:rsidRPr="002E4722" w:rsidRDefault="00C51285" w:rsidP="00840E8B">
            <w:pPr>
              <w:autoSpaceDE w:val="0"/>
              <w:autoSpaceDN w:val="0"/>
              <w:adjustRightInd w:val="0"/>
              <w:spacing w:line="360" w:lineRule="auto"/>
              <w:jc w:val="center"/>
              <w:rPr>
                <w:b/>
                <w:sz w:val="24"/>
                <w:szCs w:val="24"/>
              </w:rPr>
            </w:pPr>
            <w:r w:rsidRPr="002E4722">
              <w:rPr>
                <w:b/>
                <w:sz w:val="24"/>
                <w:szCs w:val="24"/>
              </w:rPr>
              <w:t>Pagu Indikatif</w:t>
            </w:r>
          </w:p>
        </w:tc>
      </w:tr>
      <w:tr w:rsidR="00202B8D" w:rsidRPr="002E4722" w:rsidTr="00202B8D">
        <w:trPr>
          <w:trHeight w:val="413"/>
          <w:jc w:val="center"/>
        </w:trPr>
        <w:tc>
          <w:tcPr>
            <w:tcW w:w="1563" w:type="dxa"/>
            <w:tcBorders>
              <w:top w:val="double" w:sz="4" w:space="0" w:color="auto"/>
              <w:left w:val="nil"/>
              <w:bottom w:val="nil"/>
              <w:right w:val="nil"/>
            </w:tcBorders>
            <w:vAlign w:val="center"/>
          </w:tcPr>
          <w:p w:rsidR="000223F6" w:rsidRPr="002E4722" w:rsidRDefault="000223F6" w:rsidP="00840E8B">
            <w:pPr>
              <w:autoSpaceDE w:val="0"/>
              <w:autoSpaceDN w:val="0"/>
              <w:adjustRightInd w:val="0"/>
              <w:spacing w:line="360" w:lineRule="auto"/>
              <w:jc w:val="center"/>
              <w:rPr>
                <w:b/>
                <w:sz w:val="24"/>
                <w:szCs w:val="24"/>
              </w:rPr>
            </w:pPr>
          </w:p>
        </w:tc>
        <w:tc>
          <w:tcPr>
            <w:tcW w:w="4875" w:type="dxa"/>
            <w:tcBorders>
              <w:top w:val="double" w:sz="4" w:space="0" w:color="auto"/>
              <w:left w:val="nil"/>
              <w:bottom w:val="nil"/>
              <w:right w:val="nil"/>
            </w:tcBorders>
            <w:vAlign w:val="center"/>
          </w:tcPr>
          <w:p w:rsidR="000223F6" w:rsidRPr="002E4722" w:rsidRDefault="000223F6" w:rsidP="00840E8B">
            <w:pPr>
              <w:autoSpaceDE w:val="0"/>
              <w:autoSpaceDN w:val="0"/>
              <w:adjustRightInd w:val="0"/>
              <w:spacing w:line="360" w:lineRule="auto"/>
              <w:jc w:val="center"/>
              <w:rPr>
                <w:b/>
                <w:sz w:val="24"/>
                <w:szCs w:val="24"/>
              </w:rPr>
            </w:pPr>
          </w:p>
        </w:tc>
        <w:tc>
          <w:tcPr>
            <w:tcW w:w="2409" w:type="dxa"/>
            <w:gridSpan w:val="2"/>
            <w:tcBorders>
              <w:top w:val="double" w:sz="4" w:space="0" w:color="auto"/>
              <w:left w:val="nil"/>
              <w:bottom w:val="nil"/>
              <w:right w:val="nil"/>
            </w:tcBorders>
            <w:vAlign w:val="center"/>
          </w:tcPr>
          <w:p w:rsidR="000223F6" w:rsidRPr="002E4722" w:rsidRDefault="000223F6" w:rsidP="00840E8B">
            <w:pPr>
              <w:autoSpaceDE w:val="0"/>
              <w:autoSpaceDN w:val="0"/>
              <w:adjustRightInd w:val="0"/>
              <w:spacing w:line="360" w:lineRule="auto"/>
              <w:jc w:val="center"/>
              <w:rPr>
                <w:b/>
                <w:sz w:val="24"/>
                <w:szCs w:val="24"/>
              </w:rPr>
            </w:pPr>
          </w:p>
        </w:tc>
      </w:tr>
      <w:tr w:rsidR="00202B8D" w:rsidRPr="002E4722" w:rsidTr="00202B8D">
        <w:trPr>
          <w:trHeight w:val="332"/>
          <w:jc w:val="center"/>
        </w:trPr>
        <w:tc>
          <w:tcPr>
            <w:tcW w:w="1563" w:type="dxa"/>
            <w:tcBorders>
              <w:top w:val="nil"/>
              <w:left w:val="nil"/>
              <w:bottom w:val="nil"/>
              <w:right w:val="nil"/>
            </w:tcBorders>
          </w:tcPr>
          <w:p w:rsidR="00C51285" w:rsidRPr="002E4722" w:rsidRDefault="00C51285" w:rsidP="00CF2368">
            <w:pPr>
              <w:autoSpaceDE w:val="0"/>
              <w:autoSpaceDN w:val="0"/>
              <w:adjustRightInd w:val="0"/>
              <w:spacing w:line="360" w:lineRule="auto"/>
              <w:rPr>
                <w:sz w:val="24"/>
                <w:szCs w:val="24"/>
              </w:rPr>
            </w:pPr>
            <w:r w:rsidRPr="002E4722">
              <w:rPr>
                <w:sz w:val="24"/>
                <w:szCs w:val="24"/>
              </w:rPr>
              <w:t>4.01.03.01</w:t>
            </w:r>
          </w:p>
        </w:tc>
        <w:tc>
          <w:tcPr>
            <w:tcW w:w="4875" w:type="dxa"/>
            <w:tcBorders>
              <w:top w:val="nil"/>
              <w:left w:val="nil"/>
              <w:bottom w:val="nil"/>
              <w:right w:val="nil"/>
            </w:tcBorders>
          </w:tcPr>
          <w:p w:rsidR="00C51285" w:rsidRPr="002E4722" w:rsidRDefault="00C51285" w:rsidP="00840E8B">
            <w:pPr>
              <w:autoSpaceDE w:val="0"/>
              <w:autoSpaceDN w:val="0"/>
              <w:adjustRightInd w:val="0"/>
              <w:spacing w:line="360" w:lineRule="auto"/>
              <w:rPr>
                <w:sz w:val="24"/>
                <w:szCs w:val="24"/>
              </w:rPr>
            </w:pPr>
            <w:r w:rsidRPr="002E4722">
              <w:rPr>
                <w:sz w:val="24"/>
                <w:szCs w:val="24"/>
              </w:rPr>
              <w:t>Program Pelayanan Administrasi Perkantoran</w:t>
            </w:r>
          </w:p>
        </w:tc>
        <w:tc>
          <w:tcPr>
            <w:tcW w:w="670" w:type="dxa"/>
            <w:tcBorders>
              <w:top w:val="nil"/>
              <w:left w:val="nil"/>
              <w:bottom w:val="nil"/>
              <w:right w:val="nil"/>
            </w:tcBorders>
          </w:tcPr>
          <w:p w:rsidR="00C51285" w:rsidRPr="002E4722" w:rsidRDefault="00C51285" w:rsidP="00840E8B">
            <w:pPr>
              <w:autoSpaceDE w:val="0"/>
              <w:autoSpaceDN w:val="0"/>
              <w:adjustRightInd w:val="0"/>
              <w:spacing w:line="360" w:lineRule="auto"/>
              <w:rPr>
                <w:sz w:val="24"/>
                <w:szCs w:val="24"/>
              </w:rPr>
            </w:pPr>
            <w:r w:rsidRPr="002E4722">
              <w:rPr>
                <w:sz w:val="24"/>
                <w:szCs w:val="24"/>
              </w:rPr>
              <w:t>Rp.</w:t>
            </w:r>
          </w:p>
        </w:tc>
        <w:tc>
          <w:tcPr>
            <w:tcW w:w="1739" w:type="dxa"/>
            <w:tcBorders>
              <w:top w:val="nil"/>
              <w:left w:val="nil"/>
              <w:bottom w:val="nil"/>
              <w:right w:val="nil"/>
            </w:tcBorders>
          </w:tcPr>
          <w:p w:rsidR="00C51285" w:rsidRPr="002E4722" w:rsidRDefault="00FF243A" w:rsidP="00FF243A">
            <w:pPr>
              <w:autoSpaceDE w:val="0"/>
              <w:autoSpaceDN w:val="0"/>
              <w:adjustRightInd w:val="0"/>
              <w:spacing w:line="360" w:lineRule="auto"/>
              <w:rPr>
                <w:sz w:val="24"/>
                <w:szCs w:val="24"/>
              </w:rPr>
            </w:pPr>
            <w:r>
              <w:rPr>
                <w:sz w:val="24"/>
                <w:szCs w:val="24"/>
              </w:rPr>
              <w:t xml:space="preserve">    436.8</w:t>
            </w:r>
            <w:r w:rsidR="000D1E32">
              <w:rPr>
                <w:sz w:val="24"/>
                <w:szCs w:val="24"/>
              </w:rPr>
              <w:t>3</w:t>
            </w:r>
            <w:r>
              <w:rPr>
                <w:sz w:val="24"/>
                <w:szCs w:val="24"/>
              </w:rPr>
              <w:t>6</w:t>
            </w:r>
            <w:r w:rsidR="000D1E32">
              <w:rPr>
                <w:sz w:val="24"/>
                <w:szCs w:val="24"/>
              </w:rPr>
              <w:t>.</w:t>
            </w:r>
            <w:r>
              <w:rPr>
                <w:sz w:val="24"/>
                <w:szCs w:val="24"/>
              </w:rPr>
              <w:t>000</w:t>
            </w:r>
          </w:p>
        </w:tc>
      </w:tr>
      <w:tr w:rsidR="00202B8D" w:rsidRPr="002E4722" w:rsidTr="00202B8D">
        <w:trPr>
          <w:trHeight w:val="539"/>
          <w:jc w:val="center"/>
        </w:trPr>
        <w:tc>
          <w:tcPr>
            <w:tcW w:w="1563" w:type="dxa"/>
            <w:tcBorders>
              <w:top w:val="nil"/>
              <w:left w:val="nil"/>
              <w:bottom w:val="nil"/>
              <w:right w:val="nil"/>
            </w:tcBorders>
          </w:tcPr>
          <w:p w:rsidR="00C51285" w:rsidRPr="002E4722" w:rsidRDefault="00C51285" w:rsidP="00CF2368">
            <w:pPr>
              <w:autoSpaceDE w:val="0"/>
              <w:autoSpaceDN w:val="0"/>
              <w:adjustRightInd w:val="0"/>
              <w:spacing w:line="360" w:lineRule="auto"/>
              <w:rPr>
                <w:sz w:val="24"/>
                <w:szCs w:val="24"/>
              </w:rPr>
            </w:pPr>
            <w:r w:rsidRPr="002E4722">
              <w:rPr>
                <w:sz w:val="24"/>
                <w:szCs w:val="24"/>
              </w:rPr>
              <w:t>4.01.03.02</w:t>
            </w:r>
          </w:p>
        </w:tc>
        <w:tc>
          <w:tcPr>
            <w:tcW w:w="4875" w:type="dxa"/>
            <w:tcBorders>
              <w:top w:val="nil"/>
              <w:left w:val="nil"/>
              <w:bottom w:val="nil"/>
              <w:right w:val="nil"/>
            </w:tcBorders>
          </w:tcPr>
          <w:p w:rsidR="00C51285" w:rsidRPr="002E4722" w:rsidRDefault="00C51285" w:rsidP="00840E8B">
            <w:pPr>
              <w:autoSpaceDE w:val="0"/>
              <w:autoSpaceDN w:val="0"/>
              <w:adjustRightInd w:val="0"/>
              <w:spacing w:line="360" w:lineRule="auto"/>
              <w:rPr>
                <w:sz w:val="24"/>
                <w:szCs w:val="24"/>
              </w:rPr>
            </w:pPr>
            <w:r w:rsidRPr="002E4722">
              <w:rPr>
                <w:sz w:val="24"/>
                <w:szCs w:val="24"/>
              </w:rPr>
              <w:t>Program Peningkatan Sarana dan Prasarana Aparatur</w:t>
            </w:r>
          </w:p>
        </w:tc>
        <w:tc>
          <w:tcPr>
            <w:tcW w:w="670" w:type="dxa"/>
            <w:tcBorders>
              <w:top w:val="nil"/>
              <w:left w:val="nil"/>
              <w:bottom w:val="nil"/>
              <w:right w:val="nil"/>
            </w:tcBorders>
          </w:tcPr>
          <w:p w:rsidR="00C51285" w:rsidRPr="002E4722" w:rsidRDefault="00C51285" w:rsidP="00840E8B">
            <w:pPr>
              <w:autoSpaceDE w:val="0"/>
              <w:autoSpaceDN w:val="0"/>
              <w:adjustRightInd w:val="0"/>
              <w:spacing w:line="360" w:lineRule="auto"/>
              <w:rPr>
                <w:sz w:val="24"/>
                <w:szCs w:val="24"/>
              </w:rPr>
            </w:pPr>
            <w:r w:rsidRPr="002E4722">
              <w:rPr>
                <w:sz w:val="24"/>
                <w:szCs w:val="24"/>
              </w:rPr>
              <w:t>Rp.</w:t>
            </w:r>
          </w:p>
        </w:tc>
        <w:tc>
          <w:tcPr>
            <w:tcW w:w="1739" w:type="dxa"/>
            <w:tcBorders>
              <w:top w:val="nil"/>
              <w:left w:val="nil"/>
              <w:bottom w:val="nil"/>
              <w:right w:val="nil"/>
            </w:tcBorders>
          </w:tcPr>
          <w:p w:rsidR="000223F6" w:rsidRPr="002E4722" w:rsidRDefault="007871BA" w:rsidP="00FF243A">
            <w:pPr>
              <w:autoSpaceDE w:val="0"/>
              <w:autoSpaceDN w:val="0"/>
              <w:adjustRightInd w:val="0"/>
              <w:spacing w:line="360" w:lineRule="auto"/>
              <w:rPr>
                <w:sz w:val="24"/>
                <w:szCs w:val="24"/>
              </w:rPr>
            </w:pPr>
            <w:r>
              <w:rPr>
                <w:sz w:val="24"/>
                <w:szCs w:val="24"/>
              </w:rPr>
              <w:t xml:space="preserve"> </w:t>
            </w:r>
            <w:r w:rsidR="00202B8D">
              <w:rPr>
                <w:sz w:val="24"/>
                <w:szCs w:val="24"/>
              </w:rPr>
              <w:t xml:space="preserve">   1</w:t>
            </w:r>
            <w:r w:rsidR="00FF243A">
              <w:rPr>
                <w:sz w:val="24"/>
                <w:szCs w:val="24"/>
              </w:rPr>
              <w:t>66</w:t>
            </w:r>
            <w:r w:rsidR="00202B8D">
              <w:rPr>
                <w:sz w:val="24"/>
                <w:szCs w:val="24"/>
              </w:rPr>
              <w:t>.</w:t>
            </w:r>
            <w:r w:rsidR="00FF243A">
              <w:rPr>
                <w:sz w:val="24"/>
                <w:szCs w:val="24"/>
              </w:rPr>
              <w:t>9</w:t>
            </w:r>
            <w:r w:rsidR="000D1E32">
              <w:rPr>
                <w:sz w:val="24"/>
                <w:szCs w:val="24"/>
              </w:rPr>
              <w:t>0</w:t>
            </w:r>
            <w:r w:rsidR="00FF243A">
              <w:rPr>
                <w:sz w:val="24"/>
                <w:szCs w:val="24"/>
              </w:rPr>
              <w:t>1</w:t>
            </w:r>
            <w:r w:rsidR="000223F6" w:rsidRPr="002E4722">
              <w:rPr>
                <w:sz w:val="24"/>
                <w:szCs w:val="24"/>
              </w:rPr>
              <w:t>.</w:t>
            </w:r>
            <w:r w:rsidR="00FF243A">
              <w:rPr>
                <w:sz w:val="24"/>
                <w:szCs w:val="24"/>
              </w:rPr>
              <w:t>15</w:t>
            </w:r>
            <w:r w:rsidR="000D1E32">
              <w:rPr>
                <w:sz w:val="24"/>
                <w:szCs w:val="24"/>
              </w:rPr>
              <w:t>0</w:t>
            </w:r>
          </w:p>
        </w:tc>
      </w:tr>
      <w:tr w:rsidR="00202B8D" w:rsidRPr="002E4722" w:rsidTr="00202B8D">
        <w:trPr>
          <w:trHeight w:val="530"/>
          <w:jc w:val="center"/>
        </w:trPr>
        <w:tc>
          <w:tcPr>
            <w:tcW w:w="1563" w:type="dxa"/>
            <w:tcBorders>
              <w:top w:val="nil"/>
              <w:left w:val="nil"/>
              <w:bottom w:val="nil"/>
              <w:right w:val="nil"/>
            </w:tcBorders>
          </w:tcPr>
          <w:p w:rsidR="007871BA" w:rsidRPr="002E4722" w:rsidRDefault="007871BA" w:rsidP="00F60FAB">
            <w:pPr>
              <w:autoSpaceDE w:val="0"/>
              <w:autoSpaceDN w:val="0"/>
              <w:adjustRightInd w:val="0"/>
              <w:spacing w:line="360" w:lineRule="auto"/>
              <w:rPr>
                <w:sz w:val="24"/>
                <w:szCs w:val="24"/>
              </w:rPr>
            </w:pPr>
            <w:r w:rsidRPr="002E4722">
              <w:rPr>
                <w:sz w:val="24"/>
                <w:szCs w:val="24"/>
              </w:rPr>
              <w:t>4.01.03.06</w:t>
            </w:r>
          </w:p>
        </w:tc>
        <w:tc>
          <w:tcPr>
            <w:tcW w:w="4875" w:type="dxa"/>
            <w:tcBorders>
              <w:top w:val="nil"/>
              <w:left w:val="nil"/>
              <w:bottom w:val="nil"/>
              <w:right w:val="nil"/>
            </w:tcBorders>
          </w:tcPr>
          <w:p w:rsidR="007871BA" w:rsidRPr="002E4722" w:rsidRDefault="007871BA" w:rsidP="00840E8B">
            <w:pPr>
              <w:autoSpaceDE w:val="0"/>
              <w:autoSpaceDN w:val="0"/>
              <w:adjustRightInd w:val="0"/>
              <w:spacing w:line="360" w:lineRule="auto"/>
              <w:rPr>
                <w:sz w:val="24"/>
                <w:szCs w:val="24"/>
              </w:rPr>
            </w:pPr>
            <w:r w:rsidRPr="002E4722">
              <w:rPr>
                <w:sz w:val="24"/>
                <w:szCs w:val="24"/>
              </w:rPr>
              <w:t>Program peningkatan pengembangan sistem pelaporan capaian kinerja dan keuangan</w:t>
            </w:r>
          </w:p>
        </w:tc>
        <w:tc>
          <w:tcPr>
            <w:tcW w:w="670" w:type="dxa"/>
            <w:tcBorders>
              <w:top w:val="nil"/>
              <w:left w:val="nil"/>
              <w:bottom w:val="nil"/>
              <w:right w:val="nil"/>
            </w:tcBorders>
          </w:tcPr>
          <w:p w:rsidR="007871BA" w:rsidRPr="002E4722" w:rsidRDefault="007871BA" w:rsidP="00840E8B">
            <w:pPr>
              <w:autoSpaceDE w:val="0"/>
              <w:autoSpaceDN w:val="0"/>
              <w:adjustRightInd w:val="0"/>
              <w:spacing w:line="360" w:lineRule="auto"/>
              <w:rPr>
                <w:sz w:val="24"/>
                <w:szCs w:val="24"/>
              </w:rPr>
            </w:pPr>
          </w:p>
        </w:tc>
        <w:tc>
          <w:tcPr>
            <w:tcW w:w="1739" w:type="dxa"/>
            <w:tcBorders>
              <w:top w:val="nil"/>
              <w:left w:val="nil"/>
              <w:bottom w:val="nil"/>
              <w:right w:val="nil"/>
            </w:tcBorders>
          </w:tcPr>
          <w:p w:rsidR="007871BA" w:rsidRPr="002E4722" w:rsidRDefault="007871BA" w:rsidP="000D1E32">
            <w:pPr>
              <w:autoSpaceDE w:val="0"/>
              <w:autoSpaceDN w:val="0"/>
              <w:adjustRightInd w:val="0"/>
              <w:spacing w:line="360" w:lineRule="auto"/>
              <w:rPr>
                <w:sz w:val="24"/>
                <w:szCs w:val="24"/>
              </w:rPr>
            </w:pPr>
            <w:r>
              <w:rPr>
                <w:sz w:val="24"/>
                <w:szCs w:val="24"/>
              </w:rPr>
              <w:t xml:space="preserve">   </w:t>
            </w:r>
            <w:r w:rsidR="00202B8D">
              <w:rPr>
                <w:sz w:val="24"/>
                <w:szCs w:val="24"/>
              </w:rPr>
              <w:t xml:space="preserve">   7</w:t>
            </w:r>
            <w:r w:rsidR="000D1E32">
              <w:rPr>
                <w:sz w:val="24"/>
                <w:szCs w:val="24"/>
              </w:rPr>
              <w:t>5</w:t>
            </w:r>
            <w:r w:rsidR="00202B8D">
              <w:rPr>
                <w:sz w:val="24"/>
                <w:szCs w:val="24"/>
              </w:rPr>
              <w:t>.</w:t>
            </w:r>
            <w:r w:rsidR="000D1E32">
              <w:rPr>
                <w:sz w:val="24"/>
                <w:szCs w:val="24"/>
              </w:rPr>
              <w:t>000</w:t>
            </w:r>
            <w:r w:rsidR="00202B8D">
              <w:rPr>
                <w:sz w:val="24"/>
                <w:szCs w:val="24"/>
              </w:rPr>
              <w:t>.</w:t>
            </w:r>
            <w:r w:rsidR="000D1E32">
              <w:rPr>
                <w:sz w:val="24"/>
                <w:szCs w:val="24"/>
              </w:rPr>
              <w:t>000</w:t>
            </w:r>
          </w:p>
        </w:tc>
      </w:tr>
      <w:tr w:rsidR="00202B8D" w:rsidRPr="002E4722" w:rsidTr="00202B8D">
        <w:trPr>
          <w:trHeight w:val="620"/>
          <w:jc w:val="center"/>
        </w:trPr>
        <w:tc>
          <w:tcPr>
            <w:tcW w:w="1563" w:type="dxa"/>
            <w:tcBorders>
              <w:top w:val="nil"/>
              <w:left w:val="nil"/>
              <w:bottom w:val="nil"/>
              <w:right w:val="nil"/>
            </w:tcBorders>
          </w:tcPr>
          <w:p w:rsidR="007871BA" w:rsidRPr="002E4722" w:rsidRDefault="007871BA" w:rsidP="00CF2368">
            <w:pPr>
              <w:autoSpaceDE w:val="0"/>
              <w:autoSpaceDN w:val="0"/>
              <w:adjustRightInd w:val="0"/>
              <w:spacing w:line="360" w:lineRule="auto"/>
              <w:rPr>
                <w:sz w:val="24"/>
                <w:szCs w:val="24"/>
              </w:rPr>
            </w:pPr>
            <w:r w:rsidRPr="002E4722">
              <w:rPr>
                <w:sz w:val="24"/>
                <w:szCs w:val="24"/>
              </w:rPr>
              <w:t>4.01.03.07</w:t>
            </w:r>
          </w:p>
        </w:tc>
        <w:tc>
          <w:tcPr>
            <w:tcW w:w="4875" w:type="dxa"/>
            <w:tcBorders>
              <w:top w:val="nil"/>
              <w:left w:val="nil"/>
              <w:bottom w:val="nil"/>
              <w:right w:val="nil"/>
            </w:tcBorders>
          </w:tcPr>
          <w:p w:rsidR="007871BA" w:rsidRPr="002E4722" w:rsidRDefault="007871BA" w:rsidP="007871BA">
            <w:pPr>
              <w:rPr>
                <w:sz w:val="24"/>
                <w:szCs w:val="24"/>
              </w:rPr>
            </w:pPr>
            <w:r w:rsidRPr="002E4722">
              <w:rPr>
                <w:sz w:val="24"/>
                <w:szCs w:val="24"/>
              </w:rPr>
              <w:t>Program Peningkatan Kapasitas Pengelolaan Keuangan Daerah</w:t>
            </w:r>
          </w:p>
          <w:p w:rsidR="007871BA" w:rsidRPr="002E4722" w:rsidRDefault="007871BA" w:rsidP="00840E8B">
            <w:pPr>
              <w:autoSpaceDE w:val="0"/>
              <w:autoSpaceDN w:val="0"/>
              <w:adjustRightInd w:val="0"/>
              <w:spacing w:line="360" w:lineRule="auto"/>
              <w:rPr>
                <w:sz w:val="24"/>
                <w:szCs w:val="24"/>
              </w:rPr>
            </w:pPr>
          </w:p>
        </w:tc>
        <w:tc>
          <w:tcPr>
            <w:tcW w:w="670" w:type="dxa"/>
            <w:tcBorders>
              <w:top w:val="nil"/>
              <w:left w:val="nil"/>
              <w:bottom w:val="nil"/>
              <w:right w:val="nil"/>
            </w:tcBorders>
          </w:tcPr>
          <w:p w:rsidR="007871BA" w:rsidRPr="002E4722" w:rsidRDefault="007871BA" w:rsidP="00840E8B">
            <w:pPr>
              <w:autoSpaceDE w:val="0"/>
              <w:autoSpaceDN w:val="0"/>
              <w:adjustRightInd w:val="0"/>
              <w:spacing w:line="360" w:lineRule="auto"/>
              <w:rPr>
                <w:sz w:val="24"/>
                <w:szCs w:val="24"/>
              </w:rPr>
            </w:pPr>
            <w:r w:rsidRPr="002E4722">
              <w:rPr>
                <w:sz w:val="24"/>
                <w:szCs w:val="24"/>
              </w:rPr>
              <w:t>Rp.</w:t>
            </w:r>
          </w:p>
        </w:tc>
        <w:tc>
          <w:tcPr>
            <w:tcW w:w="1739" w:type="dxa"/>
            <w:tcBorders>
              <w:top w:val="nil"/>
              <w:left w:val="nil"/>
              <w:bottom w:val="nil"/>
              <w:right w:val="nil"/>
            </w:tcBorders>
          </w:tcPr>
          <w:p w:rsidR="007871BA" w:rsidRPr="002E4722" w:rsidRDefault="007002B6" w:rsidP="000D1E32">
            <w:pPr>
              <w:autoSpaceDE w:val="0"/>
              <w:autoSpaceDN w:val="0"/>
              <w:adjustRightInd w:val="0"/>
              <w:spacing w:line="360" w:lineRule="auto"/>
              <w:rPr>
                <w:sz w:val="24"/>
                <w:szCs w:val="24"/>
              </w:rPr>
            </w:pPr>
            <w:r>
              <w:rPr>
                <w:sz w:val="24"/>
                <w:szCs w:val="24"/>
              </w:rPr>
              <w:t xml:space="preserve">  </w:t>
            </w:r>
            <w:r w:rsidR="00CE1367">
              <w:rPr>
                <w:sz w:val="24"/>
                <w:szCs w:val="24"/>
              </w:rPr>
              <w:t xml:space="preserve"> </w:t>
            </w:r>
            <w:r>
              <w:rPr>
                <w:sz w:val="24"/>
                <w:szCs w:val="24"/>
              </w:rPr>
              <w:t xml:space="preserve">   1</w:t>
            </w:r>
            <w:r w:rsidR="00202B8D">
              <w:rPr>
                <w:sz w:val="24"/>
                <w:szCs w:val="24"/>
              </w:rPr>
              <w:t>3</w:t>
            </w:r>
            <w:r>
              <w:rPr>
                <w:sz w:val="24"/>
                <w:szCs w:val="24"/>
              </w:rPr>
              <w:t>.</w:t>
            </w:r>
            <w:r w:rsidR="000D1E32">
              <w:rPr>
                <w:sz w:val="24"/>
                <w:szCs w:val="24"/>
              </w:rPr>
              <w:t>585.000</w:t>
            </w:r>
          </w:p>
        </w:tc>
      </w:tr>
      <w:tr w:rsidR="00202B8D" w:rsidRPr="002E4722" w:rsidTr="00202B8D">
        <w:trPr>
          <w:trHeight w:val="620"/>
          <w:jc w:val="center"/>
        </w:trPr>
        <w:tc>
          <w:tcPr>
            <w:tcW w:w="1563" w:type="dxa"/>
            <w:tcBorders>
              <w:top w:val="nil"/>
              <w:left w:val="nil"/>
              <w:bottom w:val="nil"/>
              <w:right w:val="nil"/>
            </w:tcBorders>
          </w:tcPr>
          <w:p w:rsidR="007871BA" w:rsidRPr="002E4722" w:rsidRDefault="007002B6" w:rsidP="00CF2368">
            <w:pPr>
              <w:autoSpaceDE w:val="0"/>
              <w:autoSpaceDN w:val="0"/>
              <w:adjustRightInd w:val="0"/>
              <w:spacing w:line="360" w:lineRule="auto"/>
              <w:rPr>
                <w:sz w:val="24"/>
                <w:szCs w:val="24"/>
              </w:rPr>
            </w:pPr>
            <w:r w:rsidRPr="002E4722">
              <w:rPr>
                <w:sz w:val="24"/>
                <w:szCs w:val="24"/>
              </w:rPr>
              <w:t>4.01.03.</w:t>
            </w:r>
            <w:r>
              <w:rPr>
                <w:sz w:val="24"/>
                <w:szCs w:val="24"/>
              </w:rPr>
              <w:t>26</w:t>
            </w:r>
          </w:p>
        </w:tc>
        <w:tc>
          <w:tcPr>
            <w:tcW w:w="4875" w:type="dxa"/>
            <w:tcBorders>
              <w:top w:val="nil"/>
              <w:left w:val="nil"/>
              <w:bottom w:val="nil"/>
              <w:right w:val="nil"/>
            </w:tcBorders>
          </w:tcPr>
          <w:p w:rsidR="007871BA" w:rsidRPr="002E4722" w:rsidRDefault="007871BA" w:rsidP="007871BA">
            <w:pPr>
              <w:rPr>
                <w:sz w:val="24"/>
                <w:szCs w:val="24"/>
              </w:rPr>
            </w:pPr>
            <w:r>
              <w:rPr>
                <w:sz w:val="24"/>
                <w:szCs w:val="24"/>
              </w:rPr>
              <w:t>Program Penataan Peraturan Perundang-undangan</w:t>
            </w:r>
          </w:p>
        </w:tc>
        <w:tc>
          <w:tcPr>
            <w:tcW w:w="670" w:type="dxa"/>
            <w:tcBorders>
              <w:top w:val="nil"/>
              <w:left w:val="nil"/>
              <w:bottom w:val="nil"/>
              <w:right w:val="nil"/>
            </w:tcBorders>
          </w:tcPr>
          <w:p w:rsidR="007871BA" w:rsidRPr="002E4722" w:rsidRDefault="007871BA" w:rsidP="003B5F57">
            <w:pPr>
              <w:autoSpaceDE w:val="0"/>
              <w:autoSpaceDN w:val="0"/>
              <w:adjustRightInd w:val="0"/>
              <w:spacing w:line="360" w:lineRule="auto"/>
              <w:rPr>
                <w:sz w:val="24"/>
                <w:szCs w:val="24"/>
              </w:rPr>
            </w:pPr>
            <w:r>
              <w:rPr>
                <w:sz w:val="24"/>
                <w:szCs w:val="24"/>
              </w:rPr>
              <w:t>Rp.</w:t>
            </w:r>
          </w:p>
        </w:tc>
        <w:tc>
          <w:tcPr>
            <w:tcW w:w="1739" w:type="dxa"/>
            <w:tcBorders>
              <w:top w:val="nil"/>
              <w:left w:val="nil"/>
              <w:bottom w:val="nil"/>
              <w:right w:val="nil"/>
            </w:tcBorders>
          </w:tcPr>
          <w:p w:rsidR="007871BA" w:rsidRPr="002E4722" w:rsidRDefault="007871BA" w:rsidP="00FF243A">
            <w:pPr>
              <w:autoSpaceDE w:val="0"/>
              <w:autoSpaceDN w:val="0"/>
              <w:adjustRightInd w:val="0"/>
              <w:spacing w:line="360" w:lineRule="auto"/>
              <w:rPr>
                <w:sz w:val="24"/>
                <w:szCs w:val="24"/>
              </w:rPr>
            </w:pPr>
            <w:r>
              <w:rPr>
                <w:sz w:val="24"/>
                <w:szCs w:val="24"/>
              </w:rPr>
              <w:t xml:space="preserve"> </w:t>
            </w:r>
            <w:r w:rsidR="00CE1367">
              <w:rPr>
                <w:sz w:val="24"/>
                <w:szCs w:val="24"/>
              </w:rPr>
              <w:t xml:space="preserve"> </w:t>
            </w:r>
            <w:r w:rsidR="00202B8D">
              <w:rPr>
                <w:sz w:val="24"/>
                <w:szCs w:val="24"/>
              </w:rPr>
              <w:t>1</w:t>
            </w:r>
            <w:r>
              <w:rPr>
                <w:sz w:val="24"/>
                <w:szCs w:val="24"/>
              </w:rPr>
              <w:t>.</w:t>
            </w:r>
            <w:r w:rsidR="00FF243A">
              <w:rPr>
                <w:sz w:val="24"/>
                <w:szCs w:val="24"/>
              </w:rPr>
              <w:t>740</w:t>
            </w:r>
            <w:r>
              <w:rPr>
                <w:sz w:val="24"/>
                <w:szCs w:val="24"/>
              </w:rPr>
              <w:t>.</w:t>
            </w:r>
            <w:r w:rsidR="00FF243A">
              <w:rPr>
                <w:sz w:val="24"/>
                <w:szCs w:val="24"/>
              </w:rPr>
              <w:t>1</w:t>
            </w:r>
            <w:r w:rsidR="000D1E32">
              <w:rPr>
                <w:sz w:val="24"/>
                <w:szCs w:val="24"/>
              </w:rPr>
              <w:t>0</w:t>
            </w:r>
            <w:r w:rsidR="00FF243A">
              <w:rPr>
                <w:sz w:val="24"/>
                <w:szCs w:val="24"/>
              </w:rPr>
              <w:t>6</w:t>
            </w:r>
            <w:r>
              <w:rPr>
                <w:sz w:val="24"/>
                <w:szCs w:val="24"/>
              </w:rPr>
              <w:t>.</w:t>
            </w:r>
            <w:r w:rsidR="00FF243A">
              <w:rPr>
                <w:sz w:val="24"/>
                <w:szCs w:val="24"/>
              </w:rPr>
              <w:t>91</w:t>
            </w:r>
            <w:r>
              <w:rPr>
                <w:sz w:val="24"/>
                <w:szCs w:val="24"/>
              </w:rPr>
              <w:t xml:space="preserve">0 </w:t>
            </w:r>
          </w:p>
        </w:tc>
      </w:tr>
      <w:tr w:rsidR="00202B8D" w:rsidRPr="002E4722" w:rsidTr="00202B8D">
        <w:trPr>
          <w:trHeight w:val="620"/>
          <w:jc w:val="center"/>
        </w:trPr>
        <w:tc>
          <w:tcPr>
            <w:tcW w:w="1563" w:type="dxa"/>
            <w:tcBorders>
              <w:top w:val="nil"/>
              <w:left w:val="nil"/>
              <w:bottom w:val="double" w:sz="4" w:space="0" w:color="auto"/>
              <w:right w:val="nil"/>
            </w:tcBorders>
          </w:tcPr>
          <w:p w:rsidR="007871BA" w:rsidRPr="002E4722" w:rsidRDefault="007002B6" w:rsidP="007002B6">
            <w:pPr>
              <w:autoSpaceDE w:val="0"/>
              <w:autoSpaceDN w:val="0"/>
              <w:adjustRightInd w:val="0"/>
              <w:spacing w:line="360" w:lineRule="auto"/>
              <w:rPr>
                <w:sz w:val="24"/>
                <w:szCs w:val="24"/>
              </w:rPr>
            </w:pPr>
            <w:r w:rsidRPr="002E4722">
              <w:rPr>
                <w:sz w:val="24"/>
                <w:szCs w:val="24"/>
              </w:rPr>
              <w:t>4.01.03.</w:t>
            </w:r>
            <w:r>
              <w:rPr>
                <w:sz w:val="24"/>
                <w:szCs w:val="24"/>
              </w:rPr>
              <w:t>28</w:t>
            </w:r>
          </w:p>
        </w:tc>
        <w:tc>
          <w:tcPr>
            <w:tcW w:w="4875" w:type="dxa"/>
            <w:tcBorders>
              <w:top w:val="nil"/>
              <w:left w:val="nil"/>
              <w:bottom w:val="double" w:sz="4" w:space="0" w:color="auto"/>
              <w:right w:val="nil"/>
            </w:tcBorders>
          </w:tcPr>
          <w:p w:rsidR="007871BA" w:rsidRPr="002E4722" w:rsidRDefault="007871BA" w:rsidP="007002B6">
            <w:pPr>
              <w:autoSpaceDE w:val="0"/>
              <w:autoSpaceDN w:val="0"/>
              <w:adjustRightInd w:val="0"/>
              <w:spacing w:line="360" w:lineRule="auto"/>
              <w:rPr>
                <w:sz w:val="24"/>
                <w:szCs w:val="24"/>
              </w:rPr>
            </w:pPr>
            <w:r w:rsidRPr="002E4722">
              <w:rPr>
                <w:sz w:val="24"/>
                <w:szCs w:val="24"/>
              </w:rPr>
              <w:t xml:space="preserve">Program </w:t>
            </w:r>
            <w:r>
              <w:rPr>
                <w:sz w:val="24"/>
                <w:szCs w:val="24"/>
              </w:rPr>
              <w:t xml:space="preserve">Bantuan Hukum </w:t>
            </w:r>
            <w:r w:rsidR="00202B8D">
              <w:rPr>
                <w:sz w:val="24"/>
                <w:szCs w:val="24"/>
              </w:rPr>
              <w:t>dan HAM</w:t>
            </w:r>
          </w:p>
        </w:tc>
        <w:tc>
          <w:tcPr>
            <w:tcW w:w="670" w:type="dxa"/>
            <w:tcBorders>
              <w:top w:val="nil"/>
              <w:left w:val="nil"/>
              <w:bottom w:val="double" w:sz="4" w:space="0" w:color="auto"/>
              <w:right w:val="nil"/>
            </w:tcBorders>
          </w:tcPr>
          <w:p w:rsidR="007871BA" w:rsidRPr="002E4722" w:rsidRDefault="007871BA" w:rsidP="00840E8B">
            <w:pPr>
              <w:autoSpaceDE w:val="0"/>
              <w:autoSpaceDN w:val="0"/>
              <w:adjustRightInd w:val="0"/>
              <w:spacing w:line="360" w:lineRule="auto"/>
              <w:rPr>
                <w:sz w:val="24"/>
                <w:szCs w:val="24"/>
              </w:rPr>
            </w:pPr>
            <w:r w:rsidRPr="002E4722">
              <w:rPr>
                <w:sz w:val="24"/>
                <w:szCs w:val="24"/>
              </w:rPr>
              <w:t>Rp.</w:t>
            </w:r>
          </w:p>
        </w:tc>
        <w:tc>
          <w:tcPr>
            <w:tcW w:w="1739" w:type="dxa"/>
            <w:tcBorders>
              <w:top w:val="nil"/>
              <w:left w:val="nil"/>
              <w:bottom w:val="double" w:sz="4" w:space="0" w:color="auto"/>
              <w:right w:val="nil"/>
            </w:tcBorders>
          </w:tcPr>
          <w:p w:rsidR="007871BA" w:rsidRPr="002E4722" w:rsidRDefault="00CE1367" w:rsidP="00FF243A">
            <w:pPr>
              <w:autoSpaceDE w:val="0"/>
              <w:autoSpaceDN w:val="0"/>
              <w:adjustRightInd w:val="0"/>
              <w:spacing w:line="360" w:lineRule="auto"/>
              <w:rPr>
                <w:sz w:val="24"/>
                <w:szCs w:val="24"/>
              </w:rPr>
            </w:pPr>
            <w:r>
              <w:rPr>
                <w:sz w:val="24"/>
                <w:szCs w:val="24"/>
              </w:rPr>
              <w:t xml:space="preserve"> </w:t>
            </w:r>
            <w:r w:rsidR="00202B8D">
              <w:rPr>
                <w:sz w:val="24"/>
                <w:szCs w:val="24"/>
              </w:rPr>
              <w:t xml:space="preserve">   </w:t>
            </w:r>
            <w:r>
              <w:rPr>
                <w:sz w:val="24"/>
                <w:szCs w:val="24"/>
              </w:rPr>
              <w:t xml:space="preserve"> </w:t>
            </w:r>
            <w:r w:rsidR="00FF243A">
              <w:rPr>
                <w:sz w:val="24"/>
                <w:szCs w:val="24"/>
              </w:rPr>
              <w:t>750</w:t>
            </w:r>
            <w:r w:rsidR="007871BA" w:rsidRPr="002E4722">
              <w:rPr>
                <w:sz w:val="24"/>
                <w:szCs w:val="24"/>
              </w:rPr>
              <w:t>.</w:t>
            </w:r>
            <w:r w:rsidR="00FF243A">
              <w:rPr>
                <w:sz w:val="24"/>
                <w:szCs w:val="24"/>
              </w:rPr>
              <w:t>073</w:t>
            </w:r>
            <w:r w:rsidR="007871BA" w:rsidRPr="002E4722">
              <w:rPr>
                <w:sz w:val="24"/>
                <w:szCs w:val="24"/>
              </w:rPr>
              <w:t>.</w:t>
            </w:r>
            <w:r w:rsidR="00202B8D">
              <w:rPr>
                <w:sz w:val="24"/>
                <w:szCs w:val="24"/>
              </w:rPr>
              <w:t>94</w:t>
            </w:r>
            <w:r w:rsidR="007871BA">
              <w:rPr>
                <w:sz w:val="24"/>
                <w:szCs w:val="24"/>
              </w:rPr>
              <w:t>0</w:t>
            </w:r>
          </w:p>
        </w:tc>
      </w:tr>
      <w:tr w:rsidR="000D1E32" w:rsidRPr="002E4722" w:rsidTr="00202B8D">
        <w:trPr>
          <w:trHeight w:val="422"/>
          <w:jc w:val="center"/>
        </w:trPr>
        <w:tc>
          <w:tcPr>
            <w:tcW w:w="6438" w:type="dxa"/>
            <w:gridSpan w:val="2"/>
            <w:tcBorders>
              <w:top w:val="double" w:sz="4" w:space="0" w:color="auto"/>
              <w:left w:val="nil"/>
              <w:bottom w:val="double" w:sz="4" w:space="0" w:color="auto"/>
              <w:right w:val="nil"/>
            </w:tcBorders>
            <w:vAlign w:val="center"/>
          </w:tcPr>
          <w:p w:rsidR="007871BA" w:rsidRPr="002E4722" w:rsidRDefault="007871BA" w:rsidP="00840E8B">
            <w:pPr>
              <w:autoSpaceDE w:val="0"/>
              <w:autoSpaceDN w:val="0"/>
              <w:adjustRightInd w:val="0"/>
              <w:spacing w:line="360" w:lineRule="auto"/>
              <w:jc w:val="center"/>
              <w:rPr>
                <w:sz w:val="24"/>
                <w:szCs w:val="24"/>
              </w:rPr>
            </w:pPr>
            <w:r w:rsidRPr="002E4722">
              <w:rPr>
                <w:sz w:val="24"/>
                <w:szCs w:val="24"/>
              </w:rPr>
              <w:t>JUMLAH</w:t>
            </w:r>
          </w:p>
        </w:tc>
        <w:tc>
          <w:tcPr>
            <w:tcW w:w="670" w:type="dxa"/>
            <w:tcBorders>
              <w:top w:val="double" w:sz="4" w:space="0" w:color="auto"/>
              <w:left w:val="nil"/>
              <w:bottom w:val="double" w:sz="4" w:space="0" w:color="auto"/>
              <w:right w:val="nil"/>
            </w:tcBorders>
            <w:vAlign w:val="center"/>
          </w:tcPr>
          <w:p w:rsidR="007871BA" w:rsidRPr="002E4722" w:rsidRDefault="007871BA" w:rsidP="00CE1367">
            <w:pPr>
              <w:autoSpaceDE w:val="0"/>
              <w:autoSpaceDN w:val="0"/>
              <w:adjustRightInd w:val="0"/>
              <w:spacing w:line="360" w:lineRule="auto"/>
              <w:jc w:val="both"/>
              <w:rPr>
                <w:sz w:val="24"/>
                <w:szCs w:val="24"/>
              </w:rPr>
            </w:pPr>
            <w:r w:rsidRPr="002E4722">
              <w:rPr>
                <w:sz w:val="24"/>
                <w:szCs w:val="24"/>
              </w:rPr>
              <w:t>Rp.</w:t>
            </w:r>
          </w:p>
        </w:tc>
        <w:tc>
          <w:tcPr>
            <w:tcW w:w="1739" w:type="dxa"/>
            <w:tcBorders>
              <w:top w:val="double" w:sz="4" w:space="0" w:color="auto"/>
              <w:left w:val="nil"/>
              <w:bottom w:val="double" w:sz="4" w:space="0" w:color="auto"/>
              <w:right w:val="nil"/>
            </w:tcBorders>
            <w:vAlign w:val="center"/>
          </w:tcPr>
          <w:p w:rsidR="007871BA" w:rsidRPr="002E4722" w:rsidRDefault="005F7FFB" w:rsidP="001B0EE6">
            <w:pPr>
              <w:autoSpaceDE w:val="0"/>
              <w:autoSpaceDN w:val="0"/>
              <w:adjustRightInd w:val="0"/>
              <w:spacing w:line="360" w:lineRule="auto"/>
              <w:rPr>
                <w:sz w:val="24"/>
                <w:szCs w:val="24"/>
              </w:rPr>
            </w:pPr>
            <w:r>
              <w:rPr>
                <w:sz w:val="24"/>
                <w:szCs w:val="24"/>
              </w:rPr>
              <w:t xml:space="preserve"> </w:t>
            </w:r>
            <w:r w:rsidR="00202B8D">
              <w:rPr>
                <w:sz w:val="24"/>
                <w:szCs w:val="24"/>
              </w:rPr>
              <w:t xml:space="preserve"> </w:t>
            </w:r>
            <w:r w:rsidR="001B0EE6">
              <w:rPr>
                <w:sz w:val="24"/>
                <w:szCs w:val="24"/>
              </w:rPr>
              <w:t>3</w:t>
            </w:r>
            <w:r>
              <w:rPr>
                <w:sz w:val="24"/>
                <w:szCs w:val="24"/>
              </w:rPr>
              <w:t>.</w:t>
            </w:r>
            <w:r w:rsidR="001B0EE6">
              <w:rPr>
                <w:sz w:val="24"/>
                <w:szCs w:val="24"/>
              </w:rPr>
              <w:t>182</w:t>
            </w:r>
            <w:r>
              <w:rPr>
                <w:sz w:val="24"/>
                <w:szCs w:val="24"/>
              </w:rPr>
              <w:t>.</w:t>
            </w:r>
            <w:r w:rsidR="000D1E32">
              <w:rPr>
                <w:sz w:val="24"/>
                <w:szCs w:val="24"/>
              </w:rPr>
              <w:t>5</w:t>
            </w:r>
            <w:r w:rsidR="001B0EE6">
              <w:rPr>
                <w:sz w:val="24"/>
                <w:szCs w:val="24"/>
              </w:rPr>
              <w:t>03</w:t>
            </w:r>
            <w:r>
              <w:rPr>
                <w:sz w:val="24"/>
                <w:szCs w:val="24"/>
              </w:rPr>
              <w:t>.</w:t>
            </w:r>
            <w:r w:rsidR="001B0EE6">
              <w:rPr>
                <w:sz w:val="24"/>
                <w:szCs w:val="24"/>
              </w:rPr>
              <w:t>0</w:t>
            </w:r>
            <w:r w:rsidR="000D1E32">
              <w:rPr>
                <w:sz w:val="24"/>
                <w:szCs w:val="24"/>
              </w:rPr>
              <w:t>0</w:t>
            </w:r>
            <w:r w:rsidR="001B0EE6">
              <w:rPr>
                <w:sz w:val="24"/>
                <w:szCs w:val="24"/>
              </w:rPr>
              <w:t>0</w:t>
            </w:r>
          </w:p>
        </w:tc>
      </w:tr>
    </w:tbl>
    <w:p w:rsidR="00C51285" w:rsidRPr="002E4722" w:rsidRDefault="00C51285" w:rsidP="00840E8B">
      <w:pPr>
        <w:autoSpaceDE w:val="0"/>
        <w:autoSpaceDN w:val="0"/>
        <w:adjustRightInd w:val="0"/>
        <w:spacing w:after="0" w:line="360" w:lineRule="auto"/>
        <w:ind w:firstLine="720"/>
        <w:rPr>
          <w:rFonts w:ascii="Times New Roman" w:hAnsi="Times New Roman" w:cs="Times New Roman"/>
          <w:sz w:val="24"/>
          <w:szCs w:val="24"/>
        </w:rPr>
      </w:pPr>
    </w:p>
    <w:p w:rsidR="003A02F8" w:rsidRDefault="00C51285" w:rsidP="00C51285">
      <w:pPr>
        <w:autoSpaceDE w:val="0"/>
        <w:autoSpaceDN w:val="0"/>
        <w:adjustRightInd w:val="0"/>
        <w:spacing w:after="0" w:line="360" w:lineRule="auto"/>
        <w:ind w:firstLine="720"/>
        <w:jc w:val="both"/>
        <w:rPr>
          <w:rFonts w:ascii="Times New Roman" w:hAnsi="Times New Roman" w:cs="Times New Roman"/>
          <w:sz w:val="24"/>
          <w:szCs w:val="24"/>
        </w:rPr>
      </w:pPr>
      <w:r w:rsidRPr="002E4722">
        <w:rPr>
          <w:rFonts w:ascii="Times New Roman" w:hAnsi="Times New Roman" w:cs="Times New Roman"/>
          <w:sz w:val="24"/>
          <w:szCs w:val="24"/>
        </w:rPr>
        <w:t>Rencana Program, Kegiatan, Indikator Kinerja, Target dan Pendanaa</w:t>
      </w:r>
      <w:r w:rsidR="000223F6" w:rsidRPr="002E4722">
        <w:rPr>
          <w:rFonts w:ascii="Times New Roman" w:hAnsi="Times New Roman" w:cs="Times New Roman"/>
          <w:sz w:val="24"/>
          <w:szCs w:val="24"/>
        </w:rPr>
        <w:t xml:space="preserve">n Indikatif Biro </w:t>
      </w:r>
      <w:r w:rsidR="00A77E23">
        <w:rPr>
          <w:rFonts w:ascii="Times New Roman" w:hAnsi="Times New Roman" w:cs="Times New Roman"/>
          <w:sz w:val="24"/>
          <w:szCs w:val="24"/>
        </w:rPr>
        <w:t>Huku</w:t>
      </w:r>
      <w:r w:rsidR="000223F6" w:rsidRPr="002E4722">
        <w:rPr>
          <w:rFonts w:ascii="Times New Roman" w:hAnsi="Times New Roman" w:cs="Times New Roman"/>
          <w:sz w:val="24"/>
          <w:szCs w:val="24"/>
        </w:rPr>
        <w:t>m Tahun 20</w:t>
      </w:r>
      <w:r w:rsidR="00202B8D">
        <w:rPr>
          <w:rFonts w:ascii="Times New Roman" w:hAnsi="Times New Roman" w:cs="Times New Roman"/>
          <w:sz w:val="24"/>
          <w:szCs w:val="24"/>
        </w:rPr>
        <w:t>20</w:t>
      </w:r>
      <w:r w:rsidRPr="002E4722">
        <w:rPr>
          <w:rFonts w:ascii="Times New Roman" w:hAnsi="Times New Roman" w:cs="Times New Roman"/>
          <w:sz w:val="24"/>
          <w:szCs w:val="24"/>
        </w:rPr>
        <w:t xml:space="preserve"> lebih lengk</w:t>
      </w:r>
      <w:r w:rsidR="005E6C29" w:rsidRPr="002E4722">
        <w:rPr>
          <w:rFonts w:ascii="Times New Roman" w:hAnsi="Times New Roman" w:cs="Times New Roman"/>
          <w:sz w:val="24"/>
          <w:szCs w:val="24"/>
        </w:rPr>
        <w:t xml:space="preserve">apnya dapat dilihat pada </w:t>
      </w:r>
      <w:r w:rsidR="008B7625">
        <w:rPr>
          <w:rFonts w:ascii="Times New Roman" w:hAnsi="Times New Roman" w:cs="Times New Roman"/>
          <w:sz w:val="24"/>
          <w:szCs w:val="24"/>
        </w:rPr>
        <w:t xml:space="preserve">tabel </w:t>
      </w:r>
      <w:r w:rsidRPr="002E4722">
        <w:rPr>
          <w:rFonts w:ascii="Times New Roman" w:hAnsi="Times New Roman" w:cs="Times New Roman"/>
          <w:sz w:val="24"/>
          <w:szCs w:val="24"/>
        </w:rPr>
        <w:t>di bawah ini:</w:t>
      </w:r>
    </w:p>
    <w:p w:rsidR="000C6CB6" w:rsidRDefault="000C6CB6" w:rsidP="00C51285">
      <w:pPr>
        <w:autoSpaceDE w:val="0"/>
        <w:autoSpaceDN w:val="0"/>
        <w:adjustRightInd w:val="0"/>
        <w:spacing w:after="0" w:line="360" w:lineRule="auto"/>
        <w:ind w:firstLine="720"/>
        <w:jc w:val="both"/>
        <w:rPr>
          <w:rFonts w:ascii="Times New Roman" w:hAnsi="Times New Roman" w:cs="Times New Roman"/>
          <w:sz w:val="24"/>
          <w:szCs w:val="24"/>
        </w:rPr>
      </w:pPr>
    </w:p>
    <w:p w:rsidR="000C6CB6" w:rsidRDefault="000C6CB6" w:rsidP="00C51285">
      <w:pPr>
        <w:autoSpaceDE w:val="0"/>
        <w:autoSpaceDN w:val="0"/>
        <w:adjustRightInd w:val="0"/>
        <w:spacing w:after="0" w:line="360" w:lineRule="auto"/>
        <w:ind w:firstLine="720"/>
        <w:jc w:val="both"/>
        <w:rPr>
          <w:rFonts w:ascii="Times New Roman" w:hAnsi="Times New Roman" w:cs="Times New Roman"/>
          <w:sz w:val="24"/>
          <w:szCs w:val="24"/>
        </w:rPr>
      </w:pPr>
    </w:p>
    <w:p w:rsidR="000C6CB6" w:rsidRDefault="000C6CB6" w:rsidP="00C51285">
      <w:pPr>
        <w:autoSpaceDE w:val="0"/>
        <w:autoSpaceDN w:val="0"/>
        <w:adjustRightInd w:val="0"/>
        <w:spacing w:after="0" w:line="360" w:lineRule="auto"/>
        <w:ind w:firstLine="720"/>
        <w:jc w:val="both"/>
        <w:rPr>
          <w:rFonts w:ascii="Times New Roman" w:hAnsi="Times New Roman" w:cs="Times New Roman"/>
          <w:sz w:val="24"/>
          <w:szCs w:val="24"/>
        </w:rPr>
      </w:pPr>
    </w:p>
    <w:p w:rsidR="00AF667D" w:rsidRDefault="00AF667D" w:rsidP="003422F1">
      <w:pPr>
        <w:autoSpaceDE w:val="0"/>
        <w:autoSpaceDN w:val="0"/>
        <w:adjustRightInd w:val="0"/>
        <w:spacing w:after="0" w:line="360" w:lineRule="auto"/>
        <w:jc w:val="both"/>
        <w:rPr>
          <w:rFonts w:ascii="Times New Roman" w:hAnsi="Times New Roman" w:cs="Times New Roman"/>
          <w:sz w:val="24"/>
          <w:szCs w:val="24"/>
        </w:rPr>
        <w:sectPr w:rsidR="00AF667D" w:rsidSect="00B714EC">
          <w:footerReference w:type="default" r:id="rId8"/>
          <w:pgSz w:w="11907" w:h="16840" w:code="9"/>
          <w:pgMar w:top="1699" w:right="1699" w:bottom="1699" w:left="1699" w:header="720" w:footer="720" w:gutter="0"/>
          <w:pgNumType w:start="1"/>
          <w:cols w:space="720"/>
          <w:docGrid w:linePitch="360"/>
        </w:sectPr>
      </w:pPr>
    </w:p>
    <w:p w:rsidR="003A02F8" w:rsidRPr="002E4722" w:rsidRDefault="000E2AA0" w:rsidP="00906ABA">
      <w:pPr>
        <w:jc w:val="center"/>
        <w:rPr>
          <w:rFonts w:ascii="Times New Roman" w:hAnsi="Times New Roman" w:cs="Times New Roman"/>
          <w:sz w:val="24"/>
          <w:szCs w:val="24"/>
        </w:rPr>
      </w:pPr>
      <w:r>
        <w:rPr>
          <w:rFonts w:ascii="Times New Roman" w:hAnsi="Times New Roman" w:cs="Times New Roman"/>
          <w:sz w:val="24"/>
          <w:szCs w:val="24"/>
        </w:rPr>
        <w:lastRenderedPageBreak/>
        <w:t>Tab</w:t>
      </w:r>
      <w:r w:rsidR="00755B03">
        <w:rPr>
          <w:rFonts w:ascii="Times New Roman" w:hAnsi="Times New Roman" w:cs="Times New Roman"/>
          <w:sz w:val="24"/>
          <w:szCs w:val="24"/>
        </w:rPr>
        <w:t>el</w:t>
      </w:r>
      <w:r w:rsidR="00032ED2">
        <w:rPr>
          <w:rFonts w:ascii="Times New Roman" w:hAnsi="Times New Roman" w:cs="Times New Roman"/>
          <w:sz w:val="24"/>
          <w:szCs w:val="24"/>
        </w:rPr>
        <w:t xml:space="preserve"> </w:t>
      </w:r>
      <w:r w:rsidRPr="002E4722">
        <w:rPr>
          <w:rFonts w:ascii="Times New Roman" w:hAnsi="Times New Roman" w:cs="Times New Roman"/>
          <w:sz w:val="24"/>
          <w:szCs w:val="24"/>
        </w:rPr>
        <w:t xml:space="preserve">Rencana Program, Kegiatan, Indikator Kinerja, Target dan Pendanaan Indikatif Biro </w:t>
      </w:r>
      <w:r w:rsidR="00780EE3">
        <w:rPr>
          <w:rFonts w:ascii="Times New Roman" w:hAnsi="Times New Roman" w:cs="Times New Roman"/>
          <w:sz w:val="24"/>
          <w:szCs w:val="24"/>
        </w:rPr>
        <w:t>Huk</w:t>
      </w:r>
      <w:r w:rsidRPr="002E4722">
        <w:rPr>
          <w:rFonts w:ascii="Times New Roman" w:hAnsi="Times New Roman" w:cs="Times New Roman"/>
          <w:sz w:val="24"/>
          <w:szCs w:val="24"/>
        </w:rPr>
        <w:t>um Tahun 20</w:t>
      </w:r>
      <w:r w:rsidR="00202B8D">
        <w:rPr>
          <w:rFonts w:ascii="Times New Roman" w:hAnsi="Times New Roman" w:cs="Times New Roman"/>
          <w:sz w:val="24"/>
          <w:szCs w:val="24"/>
        </w:rPr>
        <w:t>20</w:t>
      </w:r>
    </w:p>
    <w:tbl>
      <w:tblPr>
        <w:tblW w:w="15323" w:type="dxa"/>
        <w:tblInd w:w="-1062" w:type="dxa"/>
        <w:tblLook w:val="04A0"/>
      </w:tblPr>
      <w:tblGrid>
        <w:gridCol w:w="1321"/>
        <w:gridCol w:w="971"/>
        <w:gridCol w:w="2616"/>
        <w:gridCol w:w="1307"/>
        <w:gridCol w:w="1927"/>
        <w:gridCol w:w="1618"/>
        <w:gridCol w:w="1718"/>
        <w:gridCol w:w="1618"/>
        <w:gridCol w:w="2227"/>
      </w:tblGrid>
      <w:tr w:rsidR="00906ABA" w:rsidRPr="00906ABA" w:rsidTr="00144061">
        <w:trPr>
          <w:trHeight w:val="360"/>
          <w:tblHeader/>
        </w:trPr>
        <w:tc>
          <w:tcPr>
            <w:tcW w:w="1321" w:type="dxa"/>
            <w:vMerge w:val="restart"/>
            <w:tcBorders>
              <w:top w:val="double" w:sz="6" w:space="0" w:color="auto"/>
              <w:left w:val="double" w:sz="6" w:space="0" w:color="auto"/>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KODE</w:t>
            </w:r>
          </w:p>
        </w:tc>
        <w:tc>
          <w:tcPr>
            <w:tcW w:w="3587" w:type="dxa"/>
            <w:gridSpan w:val="2"/>
            <w:vMerge w:val="restart"/>
            <w:tcBorders>
              <w:top w:val="double" w:sz="6" w:space="0" w:color="auto"/>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URAIAN</w:t>
            </w:r>
          </w:p>
        </w:tc>
        <w:tc>
          <w:tcPr>
            <w:tcW w:w="1307" w:type="dxa"/>
            <w:vMerge w:val="restart"/>
            <w:tcBorders>
              <w:top w:val="double" w:sz="6" w:space="0" w:color="auto"/>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LOKASI KEGIATAN</w:t>
            </w:r>
          </w:p>
        </w:tc>
        <w:tc>
          <w:tcPr>
            <w:tcW w:w="1927" w:type="dxa"/>
            <w:vMerge w:val="restart"/>
            <w:tcBorders>
              <w:top w:val="double" w:sz="6" w:space="0" w:color="auto"/>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TARGET KINERJA</w:t>
            </w:r>
          </w:p>
        </w:tc>
        <w:tc>
          <w:tcPr>
            <w:tcW w:w="7181" w:type="dxa"/>
            <w:gridSpan w:val="4"/>
            <w:tcBorders>
              <w:top w:val="double" w:sz="6" w:space="0" w:color="auto"/>
              <w:left w:val="single" w:sz="4" w:space="0" w:color="auto"/>
              <w:bottom w:val="single" w:sz="4" w:space="0" w:color="auto"/>
              <w:right w:val="double" w:sz="6" w:space="0" w:color="auto"/>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JUMLAH</w:t>
            </w:r>
          </w:p>
        </w:tc>
      </w:tr>
      <w:tr w:rsidR="00906ABA" w:rsidRPr="00906ABA" w:rsidTr="00144061">
        <w:trPr>
          <w:trHeight w:val="360"/>
          <w:tblHeader/>
        </w:trPr>
        <w:tc>
          <w:tcPr>
            <w:tcW w:w="1321" w:type="dxa"/>
            <w:vMerge/>
            <w:tcBorders>
              <w:top w:val="single" w:sz="4" w:space="0" w:color="111111"/>
              <w:left w:val="double" w:sz="6" w:space="0" w:color="auto"/>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3587" w:type="dxa"/>
            <w:gridSpan w:val="2"/>
            <w:vMerge/>
            <w:tcBorders>
              <w:top w:val="single" w:sz="4" w:space="0" w:color="111111"/>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1307" w:type="dxa"/>
            <w:vMerge/>
            <w:tcBorders>
              <w:top w:val="single" w:sz="4" w:space="0" w:color="111111"/>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1927" w:type="dxa"/>
            <w:vMerge/>
            <w:tcBorders>
              <w:top w:val="single" w:sz="4" w:space="0" w:color="111111"/>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7181" w:type="dxa"/>
            <w:gridSpan w:val="4"/>
            <w:tcBorders>
              <w:top w:val="nil"/>
              <w:left w:val="nil"/>
              <w:bottom w:val="single" w:sz="4" w:space="0" w:color="111111"/>
              <w:right w:val="double" w:sz="6" w:space="0" w:color="auto"/>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Tahun n</w:t>
            </w:r>
          </w:p>
        </w:tc>
      </w:tr>
      <w:tr w:rsidR="00906ABA" w:rsidRPr="00906ABA" w:rsidTr="00144061">
        <w:trPr>
          <w:trHeight w:val="360"/>
          <w:tblHeader/>
        </w:trPr>
        <w:tc>
          <w:tcPr>
            <w:tcW w:w="1321" w:type="dxa"/>
            <w:vMerge/>
            <w:tcBorders>
              <w:top w:val="single" w:sz="4" w:space="0" w:color="111111"/>
              <w:left w:val="double" w:sz="6" w:space="0" w:color="auto"/>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3587" w:type="dxa"/>
            <w:gridSpan w:val="2"/>
            <w:vMerge/>
            <w:tcBorders>
              <w:top w:val="single" w:sz="4" w:space="0" w:color="111111"/>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1307" w:type="dxa"/>
            <w:vMerge/>
            <w:tcBorders>
              <w:top w:val="single" w:sz="4" w:space="0" w:color="111111"/>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1927" w:type="dxa"/>
            <w:vMerge/>
            <w:tcBorders>
              <w:top w:val="single" w:sz="4" w:space="0" w:color="111111"/>
              <w:left w:val="single" w:sz="4" w:space="0" w:color="111111"/>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rPr>
                <w:rFonts w:ascii="Times New Roman" w:eastAsia="Times New Roman" w:hAnsi="Times New Roman" w:cs="Times New Roman"/>
                <w:b/>
                <w:bCs/>
                <w:sz w:val="20"/>
                <w:szCs w:val="20"/>
              </w:rPr>
            </w:pPr>
          </w:p>
        </w:tc>
        <w:tc>
          <w:tcPr>
            <w:tcW w:w="1618" w:type="dxa"/>
            <w:tcBorders>
              <w:top w:val="nil"/>
              <w:left w:val="nil"/>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Belanja Pegawai</w:t>
            </w:r>
          </w:p>
        </w:tc>
        <w:tc>
          <w:tcPr>
            <w:tcW w:w="1718" w:type="dxa"/>
            <w:tcBorders>
              <w:top w:val="nil"/>
              <w:left w:val="nil"/>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Barang &amp; Jasa</w:t>
            </w:r>
          </w:p>
        </w:tc>
        <w:tc>
          <w:tcPr>
            <w:tcW w:w="1618" w:type="dxa"/>
            <w:tcBorders>
              <w:top w:val="nil"/>
              <w:left w:val="nil"/>
              <w:bottom w:val="single" w:sz="4" w:space="0" w:color="111111"/>
              <w:right w:val="single" w:sz="4" w:space="0" w:color="111111"/>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Modal</w:t>
            </w:r>
          </w:p>
        </w:tc>
        <w:tc>
          <w:tcPr>
            <w:tcW w:w="2227" w:type="dxa"/>
            <w:tcBorders>
              <w:top w:val="nil"/>
              <w:left w:val="nil"/>
              <w:bottom w:val="single" w:sz="4" w:space="0" w:color="111111"/>
              <w:right w:val="double" w:sz="6" w:space="0" w:color="auto"/>
            </w:tcBorders>
            <w:shd w:val="clear" w:color="auto" w:fill="C2D69B" w:themeFill="accent3" w:themeFillTint="99"/>
            <w:vAlign w:val="center"/>
            <w:hideMark/>
          </w:tcPr>
          <w:p w:rsidR="00906ABA" w:rsidRPr="00906ABA" w:rsidRDefault="00906ABA" w:rsidP="00906ABA">
            <w:pPr>
              <w:spacing w:after="0" w:line="240" w:lineRule="auto"/>
              <w:jc w:val="center"/>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Jumlah</w:t>
            </w:r>
          </w:p>
        </w:tc>
      </w:tr>
      <w:tr w:rsidR="00826A44" w:rsidRPr="00906ABA" w:rsidTr="00144061">
        <w:trPr>
          <w:trHeight w:val="605"/>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bCs/>
                <w:sz w:val="20"/>
                <w:szCs w:val="20"/>
              </w:rPr>
            </w:pPr>
            <w:r w:rsidRPr="00780EE3">
              <w:rPr>
                <w:rFonts w:ascii="Times New Roman" w:eastAsia="Times New Roman" w:hAnsi="Times New Roman" w:cs="Times New Roman"/>
                <w:bCs/>
                <w:sz w:val="20"/>
                <w:szCs w:val="20"/>
              </w:rPr>
              <w:t>4.01.03 . 01</w:t>
            </w:r>
          </w:p>
        </w:tc>
        <w:tc>
          <w:tcPr>
            <w:tcW w:w="3587" w:type="dxa"/>
            <w:gridSpan w:val="2"/>
            <w:tcBorders>
              <w:top w:val="single" w:sz="4" w:space="0" w:color="111111"/>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jc w:val="center"/>
              <w:rPr>
                <w:rFonts w:ascii="Times New Roman" w:eastAsia="Times New Roman" w:hAnsi="Times New Roman" w:cs="Times New Roman"/>
                <w:bCs/>
                <w:sz w:val="20"/>
                <w:szCs w:val="20"/>
              </w:rPr>
            </w:pPr>
            <w:r w:rsidRPr="00780EE3">
              <w:rPr>
                <w:rFonts w:ascii="Times New Roman" w:eastAsia="Times New Roman" w:hAnsi="Times New Roman" w:cs="Times New Roman"/>
                <w:bCs/>
                <w:sz w:val="20"/>
                <w:szCs w:val="20"/>
              </w:rPr>
              <w:t>Program Pelayanan Administrasi Perkantoran</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jc w:val="center"/>
              <w:rPr>
                <w:rFonts w:ascii="Times New Roman" w:eastAsia="Times New Roman" w:hAnsi="Times New Roman" w:cs="Times New Roman"/>
                <w:color w:val="000000"/>
                <w:sz w:val="20"/>
                <w:szCs w:val="20"/>
              </w:rPr>
            </w:pPr>
            <w:r w:rsidRPr="00780EE3">
              <w:rPr>
                <w:rFonts w:ascii="Times New Roman" w:eastAsia="Times New Roman" w:hAnsi="Times New Roman" w:cs="Times New Roman"/>
                <w:color w:val="000000"/>
                <w:sz w:val="20"/>
                <w:szCs w:val="20"/>
              </w:rPr>
              <w:t> </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r w:rsidRPr="00906ABA">
              <w:rPr>
                <w:rFonts w:ascii="Times New Roman" w:eastAsia="Times New Roman" w:hAnsi="Times New Roman" w:cs="Times New Roman"/>
                <w:color w:val="000000"/>
                <w:sz w:val="20"/>
                <w:szCs w:val="20"/>
              </w:rPr>
              <w:t> </w:t>
            </w:r>
          </w:p>
        </w:tc>
        <w:tc>
          <w:tcPr>
            <w:tcW w:w="1618" w:type="dxa"/>
            <w:tcBorders>
              <w:top w:val="nil"/>
              <w:left w:val="nil"/>
              <w:bottom w:val="single" w:sz="4" w:space="0" w:color="111111"/>
              <w:right w:val="single" w:sz="4" w:space="0" w:color="111111"/>
            </w:tcBorders>
            <w:shd w:val="clear" w:color="auto" w:fill="auto"/>
            <w:noWrap/>
            <w:vAlign w:val="center"/>
          </w:tcPr>
          <w:p w:rsidR="00826A44" w:rsidRPr="00826A44" w:rsidRDefault="00826A44" w:rsidP="00D20416">
            <w:pPr>
              <w:spacing w:after="0" w:line="240" w:lineRule="auto"/>
              <w:jc w:val="right"/>
              <w:rPr>
                <w:rFonts w:ascii="Times New Roman" w:eastAsia="Times New Roman" w:hAnsi="Times New Roman" w:cs="Times New Roman"/>
                <w:b/>
                <w:color w:val="000000"/>
                <w:sz w:val="20"/>
                <w:szCs w:val="20"/>
              </w:rPr>
            </w:pPr>
            <w:r w:rsidRPr="00826A44">
              <w:rPr>
                <w:rFonts w:ascii="Times New Roman" w:eastAsia="Times New Roman" w:hAnsi="Times New Roman" w:cs="Times New Roman"/>
                <w:b/>
                <w:color w:val="000000"/>
                <w:sz w:val="20"/>
                <w:szCs w:val="20"/>
              </w:rPr>
              <w:t>134.683.976</w:t>
            </w:r>
          </w:p>
        </w:tc>
        <w:tc>
          <w:tcPr>
            <w:tcW w:w="1718" w:type="dxa"/>
            <w:tcBorders>
              <w:top w:val="nil"/>
              <w:left w:val="nil"/>
              <w:bottom w:val="single" w:sz="4" w:space="0" w:color="111111"/>
              <w:right w:val="single" w:sz="4" w:space="0" w:color="111111"/>
            </w:tcBorders>
            <w:shd w:val="clear" w:color="auto" w:fill="auto"/>
            <w:noWrap/>
            <w:vAlign w:val="center"/>
          </w:tcPr>
          <w:p w:rsidR="00826A44" w:rsidRPr="00826A44" w:rsidRDefault="00580888" w:rsidP="00D20416">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302.152.024</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center"/>
              <w:rPr>
                <w:rFonts w:ascii="Times New Roman" w:eastAsia="Times New Roman" w:hAnsi="Times New Roman" w:cs="Times New Roman"/>
                <w:b/>
                <w:bCs/>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826A44" w:rsidRDefault="00580888" w:rsidP="0058088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r w:rsidR="00826A44" w:rsidRPr="00826A44">
              <w:rPr>
                <w:rFonts w:ascii="Times New Roman" w:eastAsia="Times New Roman" w:hAnsi="Times New Roman" w:cs="Times New Roman"/>
                <w:b/>
                <w:bCs/>
                <w:color w:val="000000"/>
                <w:sz w:val="20"/>
                <w:szCs w:val="20"/>
              </w:rPr>
              <w:t>3</w:t>
            </w:r>
            <w:r>
              <w:rPr>
                <w:rFonts w:ascii="Times New Roman" w:eastAsia="Times New Roman" w:hAnsi="Times New Roman" w:cs="Times New Roman"/>
                <w:b/>
                <w:bCs/>
                <w:color w:val="000000"/>
                <w:sz w:val="20"/>
                <w:szCs w:val="20"/>
              </w:rPr>
              <w:t>6</w:t>
            </w:r>
            <w:r w:rsidR="00826A44">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83</w:t>
            </w:r>
            <w:r w:rsidR="00826A44">
              <w:rPr>
                <w:rFonts w:ascii="Times New Roman" w:eastAsia="Times New Roman" w:hAnsi="Times New Roman" w:cs="Times New Roman"/>
                <w:b/>
                <w:bCs/>
                <w:color w:val="000000"/>
                <w:sz w:val="20"/>
                <w:szCs w:val="20"/>
              </w:rPr>
              <w:t>6.</w:t>
            </w:r>
            <w:r>
              <w:rPr>
                <w:rFonts w:ascii="Times New Roman" w:eastAsia="Times New Roman" w:hAnsi="Times New Roman" w:cs="Times New Roman"/>
                <w:b/>
                <w:bCs/>
                <w:color w:val="000000"/>
                <w:sz w:val="20"/>
                <w:szCs w:val="20"/>
              </w:rPr>
              <w:t>000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4.01.03 . 01.01</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color w:val="000000"/>
                <w:sz w:val="20"/>
                <w:szCs w:val="20"/>
              </w:rPr>
            </w:pPr>
            <w:r w:rsidRPr="00780EE3">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Penyediaan jasa surat menyurat</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1B0E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278</w:t>
            </w:r>
            <w:r w:rsidR="001B0EE6">
              <w:rPr>
                <w:rFonts w:ascii="Times New Roman" w:eastAsia="Times New Roman" w:hAnsi="Times New Roman" w:cs="Times New Roman"/>
                <w:sz w:val="20"/>
                <w:szCs w:val="20"/>
              </w:rPr>
              <w:t xml:space="preserve"> </w:t>
            </w:r>
            <w:r w:rsidRPr="00906ABA">
              <w:rPr>
                <w:rFonts w:ascii="Times New Roman" w:eastAsia="Times New Roman" w:hAnsi="Times New Roman" w:cs="Times New Roman"/>
                <w:sz w:val="20"/>
                <w:szCs w:val="20"/>
              </w:rPr>
              <w:t>surat</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1B0EE6" w:rsidP="001B0E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350</w:t>
            </w:r>
            <w:r w:rsidR="00826A44">
              <w:rPr>
                <w:rFonts w:ascii="Times New Roman" w:eastAsia="Times New Roman" w:hAnsi="Times New Roman" w:cs="Times New Roman"/>
                <w:color w:val="000000"/>
                <w:sz w:val="20"/>
                <w:szCs w:val="20"/>
              </w:rPr>
              <w:t>.000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1B0EE6"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1.350.000</w:t>
            </w:r>
          </w:p>
        </w:tc>
      </w:tr>
      <w:tr w:rsidR="00826A44" w:rsidRPr="00906ABA" w:rsidTr="00D20416">
        <w:trPr>
          <w:trHeight w:val="709"/>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4.01.03 . 01.02</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color w:val="000000"/>
                <w:sz w:val="20"/>
                <w:szCs w:val="20"/>
              </w:rPr>
            </w:pPr>
            <w:r w:rsidRPr="00780EE3">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Penyediaan jasa komunikasi, sumber daya air dan listrik</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0D1E3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12  Rekening</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826A44" w:rsidP="001B0E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1B0EE6">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001B0EE6">
              <w:rPr>
                <w:rFonts w:ascii="Times New Roman" w:eastAsia="Times New Roman" w:hAnsi="Times New Roman" w:cs="Times New Roman"/>
                <w:color w:val="000000"/>
                <w:sz w:val="20"/>
                <w:szCs w:val="20"/>
              </w:rPr>
              <w:t>200</w:t>
            </w:r>
            <w:r>
              <w:rPr>
                <w:rFonts w:ascii="Times New Roman" w:eastAsia="Times New Roman" w:hAnsi="Times New Roman" w:cs="Times New Roman"/>
                <w:color w:val="000000"/>
                <w:sz w:val="20"/>
                <w:szCs w:val="20"/>
              </w:rPr>
              <w:t>.</w:t>
            </w:r>
            <w:r w:rsidR="001B0EE6">
              <w:rPr>
                <w:rFonts w:ascii="Times New Roman" w:eastAsia="Times New Roman" w:hAnsi="Times New Roman" w:cs="Times New Roman"/>
                <w:color w:val="000000"/>
                <w:sz w:val="20"/>
                <w:szCs w:val="20"/>
              </w:rPr>
              <w:t>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1B0EE6" w:rsidP="001B0E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13.200.000</w:t>
            </w:r>
          </w:p>
        </w:tc>
      </w:tr>
      <w:tr w:rsidR="00826A44" w:rsidRPr="00906ABA" w:rsidTr="00D20416">
        <w:trPr>
          <w:trHeight w:val="527"/>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780EE3" w:rsidRDefault="00826A44" w:rsidP="00C14316">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4.01.03 . 01.0</w:t>
            </w:r>
            <w:r>
              <w:rPr>
                <w:rFonts w:ascii="Times New Roman" w:eastAsia="Times New Roman" w:hAnsi="Times New Roman" w:cs="Times New Roman"/>
                <w:sz w:val="20"/>
                <w:szCs w:val="20"/>
              </w:rPr>
              <w:t>7</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color w:val="000000"/>
                <w:sz w:val="20"/>
                <w:szCs w:val="20"/>
              </w:rPr>
            </w:pPr>
            <w:r w:rsidRPr="00780EE3">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780EE3" w:rsidRDefault="00826A44" w:rsidP="00780EE3">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 xml:space="preserve">Penyediaan jasa </w:t>
            </w:r>
            <w:r>
              <w:rPr>
                <w:rFonts w:ascii="Times New Roman" w:eastAsia="Times New Roman" w:hAnsi="Times New Roman" w:cs="Times New Roman"/>
                <w:sz w:val="20"/>
                <w:szCs w:val="20"/>
              </w:rPr>
              <w:t>Administrasi Keuangan</w:t>
            </w:r>
          </w:p>
        </w:tc>
        <w:tc>
          <w:tcPr>
            <w:tcW w:w="1307" w:type="dxa"/>
            <w:tcBorders>
              <w:top w:val="nil"/>
              <w:left w:val="nil"/>
              <w:bottom w:val="single" w:sz="4" w:space="0" w:color="111111"/>
              <w:right w:val="single" w:sz="4" w:space="0" w:color="111111"/>
            </w:tcBorders>
            <w:shd w:val="clear" w:color="auto" w:fill="auto"/>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C506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orang/12 bln</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CC7FF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45.084.000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587.500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tcPr>
          <w:p w:rsidR="00826A44" w:rsidRPr="00906ABA" w:rsidRDefault="00826A44" w:rsidP="00826A4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45.671.500</w:t>
            </w:r>
          </w:p>
        </w:tc>
      </w:tr>
      <w:tr w:rsidR="00826A44" w:rsidRPr="00906ABA" w:rsidTr="00D20416">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780EE3" w:rsidRDefault="00826A44" w:rsidP="00C14316">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4.01.03 . 01.</w:t>
            </w:r>
            <w:r>
              <w:rPr>
                <w:rFonts w:ascii="Times New Roman" w:eastAsia="Times New Roman" w:hAnsi="Times New Roman" w:cs="Times New Roman"/>
                <w:sz w:val="20"/>
                <w:szCs w:val="20"/>
              </w:rPr>
              <w:t>1</w:t>
            </w:r>
            <w:r w:rsidRPr="00780EE3">
              <w:rPr>
                <w:rFonts w:ascii="Times New Roman" w:eastAsia="Times New Roman" w:hAnsi="Times New Roman" w:cs="Times New Roman"/>
                <w:sz w:val="20"/>
                <w:szCs w:val="20"/>
              </w:rPr>
              <w:t>0</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color w:val="000000"/>
                <w:sz w:val="20"/>
                <w:szCs w:val="20"/>
              </w:rPr>
            </w:pPr>
            <w:r w:rsidRPr="00780EE3">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vAlign w:val="center"/>
            <w:hideMark/>
          </w:tcPr>
          <w:p w:rsidR="00826A44" w:rsidRPr="00780EE3" w:rsidRDefault="00826A44" w:rsidP="00780EE3">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 xml:space="preserve">Penyediaan </w:t>
            </w:r>
            <w:r>
              <w:rPr>
                <w:rFonts w:ascii="Times New Roman" w:eastAsia="Times New Roman" w:hAnsi="Times New Roman" w:cs="Times New Roman"/>
                <w:sz w:val="20"/>
                <w:szCs w:val="20"/>
              </w:rPr>
              <w:t xml:space="preserve"> alat tulis kantor</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780EE3" w:rsidRDefault="00826A44" w:rsidP="00906ABA">
            <w:pPr>
              <w:spacing w:after="0" w:line="240" w:lineRule="auto"/>
              <w:rPr>
                <w:rFonts w:ascii="Times New Roman" w:eastAsia="Times New Roman" w:hAnsi="Times New Roman" w:cs="Times New Roman"/>
                <w:sz w:val="20"/>
                <w:szCs w:val="20"/>
              </w:rPr>
            </w:pPr>
            <w:r w:rsidRPr="00780EE3">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C50688" w:rsidRDefault="00826A44" w:rsidP="000D1E32">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t>25  bh</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1B0EE6" w:rsidP="001B0E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35</w:t>
            </w:r>
            <w:r w:rsidR="00826A44">
              <w:rPr>
                <w:rFonts w:ascii="Times New Roman" w:eastAsia="Times New Roman" w:hAnsi="Times New Roman" w:cs="Times New Roman"/>
                <w:color w:val="000000"/>
                <w:sz w:val="20"/>
                <w:szCs w:val="20"/>
              </w:rPr>
              <w:t>0.000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1B0EE6" w:rsidP="0035524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37.3</w:t>
            </w:r>
            <w:r w:rsidR="0035524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5.000</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4.01.03 . 01.</w:t>
            </w:r>
            <w:r>
              <w:rPr>
                <w:rFonts w:ascii="Times New Roman" w:eastAsia="Times New Roman" w:hAnsi="Times New Roman" w:cs="Times New Roman"/>
                <w:sz w:val="20"/>
                <w:szCs w:val="20"/>
              </w:rPr>
              <w:t>11</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Penyediaan barang cetakan dan penggandaan</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11290  explr</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1B0EE6" w:rsidP="001B0E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r w:rsidR="00826A44">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r w:rsidR="00826A44">
              <w:rPr>
                <w:rFonts w:ascii="Times New Roman" w:eastAsia="Times New Roman" w:hAnsi="Times New Roman" w:cs="Times New Roman"/>
                <w:color w:val="000000"/>
                <w:sz w:val="20"/>
                <w:szCs w:val="20"/>
              </w:rPr>
              <w:t>0.000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tcPr>
          <w:p w:rsidR="00826A44" w:rsidRPr="00906ABA" w:rsidRDefault="001B0EE6"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26.500.000</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4.01.03 . 01.</w:t>
            </w:r>
            <w:r>
              <w:rPr>
                <w:rFonts w:ascii="Times New Roman" w:eastAsia="Times New Roman" w:hAnsi="Times New Roman" w:cs="Times New Roman"/>
                <w:sz w:val="20"/>
                <w:szCs w:val="20"/>
              </w:rPr>
              <w:t>15</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562052">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Penyediaan</w:t>
            </w:r>
            <w:r>
              <w:rPr>
                <w:rFonts w:ascii="Times New Roman" w:eastAsia="Times New Roman" w:hAnsi="Times New Roman" w:cs="Times New Roman"/>
                <w:sz w:val="20"/>
                <w:szCs w:val="20"/>
              </w:rPr>
              <w:t xml:space="preserve"> bahan Bacaan dan Peraturan perundang-undangan</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  explr</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826A44"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11.100.000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11.100.000</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4.01.03 . 01.17</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562052">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 xml:space="preserve">Penyediaan </w:t>
            </w:r>
            <w:r>
              <w:rPr>
                <w:rFonts w:ascii="Times New Roman" w:eastAsia="Times New Roman" w:hAnsi="Times New Roman" w:cs="Times New Roman"/>
                <w:sz w:val="20"/>
                <w:szCs w:val="20"/>
              </w:rPr>
              <w:t xml:space="preserve"> Makanan dan Minuman</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624 Porsi</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1B0EE6" w:rsidP="001B0EE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442</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5</w:t>
            </w:r>
            <w:r w:rsidR="00826A44">
              <w:rPr>
                <w:rFonts w:ascii="Times New Roman" w:eastAsia="Times New Roman" w:hAnsi="Times New Roman" w:cs="Times New Roman"/>
                <w:color w:val="000000"/>
                <w:sz w:val="20"/>
                <w:szCs w:val="20"/>
              </w:rPr>
              <w:t>00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tcPr>
          <w:p w:rsidR="00826A44" w:rsidRPr="00906ABA" w:rsidRDefault="001B0EE6"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20.442.500</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4.01.03 . 01.</w:t>
            </w:r>
            <w:r w:rsidRPr="00906ABA">
              <w:rPr>
                <w:rFonts w:ascii="Times New Roman" w:eastAsia="Times New Roman" w:hAnsi="Times New Roman" w:cs="Times New Roman"/>
                <w:sz w:val="20"/>
                <w:szCs w:val="20"/>
              </w:rPr>
              <w:t>1</w:t>
            </w:r>
            <w:r>
              <w:rPr>
                <w:rFonts w:ascii="Times New Roman" w:eastAsia="Times New Roman" w:hAnsi="Times New Roman" w:cs="Times New Roman"/>
                <w:sz w:val="20"/>
                <w:szCs w:val="20"/>
              </w:rPr>
              <w:t>8</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562052">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Penye</w:t>
            </w:r>
            <w:r>
              <w:rPr>
                <w:rFonts w:ascii="Times New Roman" w:eastAsia="Times New Roman" w:hAnsi="Times New Roman" w:cs="Times New Roman"/>
                <w:sz w:val="20"/>
                <w:szCs w:val="20"/>
              </w:rPr>
              <w:t xml:space="preserve">larasan Program Pemerintah Pusat dan Daerah </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 OT</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1B0EE6"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00826A44">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.669.800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tcPr>
          <w:p w:rsidR="00826A44" w:rsidRPr="00906ABA" w:rsidRDefault="001B0EE6"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100.669.800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4.01.03 . 01.1</w:t>
            </w:r>
            <w:r>
              <w:rPr>
                <w:rFonts w:ascii="Times New Roman" w:eastAsia="Times New Roman" w:hAnsi="Times New Roman" w:cs="Times New Roman"/>
                <w:sz w:val="20"/>
                <w:szCs w:val="20"/>
              </w:rPr>
              <w:t>9</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562052">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 xml:space="preserve">Penyediaan </w:t>
            </w:r>
            <w:r>
              <w:rPr>
                <w:rFonts w:ascii="Times New Roman" w:eastAsia="Times New Roman" w:hAnsi="Times New Roman" w:cs="Times New Roman"/>
                <w:sz w:val="20"/>
                <w:szCs w:val="20"/>
              </w:rPr>
              <w:t xml:space="preserve"> Jasa Administrasi dan Teknis Perkantoran </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OB</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CC7FF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89.599.976</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587.500.000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826A44" w:rsidP="0035524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90.187.</w:t>
            </w:r>
            <w:r w:rsidR="00355248">
              <w:rPr>
                <w:rFonts w:ascii="Times New Roman" w:eastAsia="Times New Roman" w:hAnsi="Times New Roman" w:cs="Times New Roman"/>
                <w:color w:val="000000"/>
                <w:sz w:val="20"/>
                <w:szCs w:val="20"/>
              </w:rPr>
              <w:t>476</w:t>
            </w:r>
          </w:p>
        </w:tc>
      </w:tr>
      <w:tr w:rsidR="00826A44" w:rsidRPr="00906ABA" w:rsidTr="00144061">
        <w:trPr>
          <w:trHeight w:val="555"/>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4.01.03 . 01.</w:t>
            </w:r>
            <w:r>
              <w:rPr>
                <w:rFonts w:ascii="Times New Roman" w:eastAsia="Times New Roman" w:hAnsi="Times New Roman" w:cs="Times New Roman"/>
                <w:sz w:val="20"/>
                <w:szCs w:val="20"/>
              </w:rPr>
              <w:t>20</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562052">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Penye</w:t>
            </w:r>
            <w:r>
              <w:rPr>
                <w:rFonts w:ascii="Times New Roman" w:eastAsia="Times New Roman" w:hAnsi="Times New Roman" w:cs="Times New Roman"/>
                <w:sz w:val="20"/>
                <w:szCs w:val="20"/>
              </w:rPr>
              <w:t>larasan Program Pemerintah Provinsi dan Kab./Kota</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  OT</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1718" w:type="dxa"/>
            <w:tcBorders>
              <w:top w:val="nil"/>
              <w:left w:val="nil"/>
              <w:bottom w:val="single" w:sz="4" w:space="0" w:color="111111"/>
              <w:right w:val="single" w:sz="4" w:space="0" w:color="111111"/>
            </w:tcBorders>
            <w:shd w:val="clear" w:color="auto" w:fill="auto"/>
            <w:noWrap/>
          </w:tcPr>
          <w:p w:rsidR="00826A44" w:rsidRPr="00906ABA" w:rsidRDefault="00580888" w:rsidP="0058088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90.389.724</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tcPr>
          <w:p w:rsidR="00826A44" w:rsidRPr="00906ABA" w:rsidRDefault="00580888"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90.389.724</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lastRenderedPageBreak/>
              <w:t>4.01.03 . 02</w:t>
            </w:r>
          </w:p>
        </w:tc>
        <w:tc>
          <w:tcPr>
            <w:tcW w:w="3587" w:type="dxa"/>
            <w:gridSpan w:val="2"/>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Program Peningkatan Sarana dan Prasarana Aparatur</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1718" w:type="dxa"/>
            <w:tcBorders>
              <w:top w:val="nil"/>
              <w:left w:val="nil"/>
              <w:bottom w:val="single" w:sz="4" w:space="0" w:color="111111"/>
              <w:right w:val="single" w:sz="4" w:space="0" w:color="111111"/>
            </w:tcBorders>
            <w:shd w:val="clear" w:color="auto" w:fill="auto"/>
            <w:noWrap/>
          </w:tcPr>
          <w:p w:rsidR="00826A44" w:rsidRPr="00906ABA" w:rsidRDefault="00826A44" w:rsidP="00580888">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r w:rsidR="00580888">
              <w:rPr>
                <w:rFonts w:ascii="Times New Roman" w:eastAsia="Times New Roman" w:hAnsi="Times New Roman" w:cs="Times New Roman"/>
                <w:b/>
                <w:bCs/>
                <w:color w:val="000000"/>
                <w:sz w:val="20"/>
                <w:szCs w:val="20"/>
              </w:rPr>
              <w:t>6</w:t>
            </w:r>
            <w:r>
              <w:rPr>
                <w:rFonts w:ascii="Times New Roman" w:eastAsia="Times New Roman" w:hAnsi="Times New Roman" w:cs="Times New Roman"/>
                <w:b/>
                <w:bCs/>
                <w:color w:val="000000"/>
                <w:sz w:val="20"/>
                <w:szCs w:val="20"/>
              </w:rPr>
              <w:t>0.</w:t>
            </w:r>
            <w:r w:rsidR="00580888">
              <w:rPr>
                <w:rFonts w:ascii="Times New Roman" w:eastAsia="Times New Roman" w:hAnsi="Times New Roman" w:cs="Times New Roman"/>
                <w:b/>
                <w:bCs/>
                <w:color w:val="000000"/>
                <w:sz w:val="20"/>
                <w:szCs w:val="20"/>
              </w:rPr>
              <w:t>9</w:t>
            </w:r>
            <w:r>
              <w:rPr>
                <w:rFonts w:ascii="Times New Roman" w:eastAsia="Times New Roman" w:hAnsi="Times New Roman" w:cs="Times New Roman"/>
                <w:b/>
                <w:bCs/>
                <w:color w:val="000000"/>
                <w:sz w:val="20"/>
                <w:szCs w:val="20"/>
              </w:rPr>
              <w:t>0</w:t>
            </w:r>
            <w:r w:rsidR="00580888">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.000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580888"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6</w:t>
            </w:r>
            <w:r w:rsidR="00826A44">
              <w:rPr>
                <w:rFonts w:ascii="Times New Roman" w:eastAsia="Times New Roman" w:hAnsi="Times New Roman" w:cs="Times New Roman"/>
                <w:b/>
                <w:bCs/>
                <w:color w:val="000000"/>
                <w:sz w:val="20"/>
                <w:szCs w:val="20"/>
              </w:rPr>
              <w:t>.000.000</w:t>
            </w:r>
          </w:p>
        </w:tc>
        <w:tc>
          <w:tcPr>
            <w:tcW w:w="2227" w:type="dxa"/>
            <w:tcBorders>
              <w:top w:val="nil"/>
              <w:left w:val="nil"/>
              <w:bottom w:val="single" w:sz="4" w:space="0" w:color="111111"/>
              <w:right w:val="double" w:sz="6" w:space="0" w:color="auto"/>
            </w:tcBorders>
            <w:shd w:val="clear" w:color="auto" w:fill="auto"/>
            <w:noWrap/>
          </w:tcPr>
          <w:p w:rsidR="00826A44" w:rsidRPr="00906ABA" w:rsidRDefault="00826A44" w:rsidP="00580888">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r w:rsidR="00580888">
              <w:rPr>
                <w:rFonts w:ascii="Times New Roman" w:eastAsia="Times New Roman" w:hAnsi="Times New Roman" w:cs="Times New Roman"/>
                <w:b/>
                <w:bCs/>
                <w:color w:val="000000"/>
                <w:sz w:val="20"/>
                <w:szCs w:val="20"/>
              </w:rPr>
              <w:t>66</w:t>
            </w:r>
            <w:r>
              <w:rPr>
                <w:rFonts w:ascii="Times New Roman" w:eastAsia="Times New Roman" w:hAnsi="Times New Roman" w:cs="Times New Roman"/>
                <w:b/>
                <w:bCs/>
                <w:color w:val="000000"/>
                <w:sz w:val="20"/>
                <w:szCs w:val="20"/>
              </w:rPr>
              <w:t>.</w:t>
            </w:r>
            <w:r w:rsidR="00580888">
              <w:rPr>
                <w:rFonts w:ascii="Times New Roman" w:eastAsia="Times New Roman" w:hAnsi="Times New Roman" w:cs="Times New Roman"/>
                <w:b/>
                <w:bCs/>
                <w:color w:val="000000"/>
                <w:sz w:val="20"/>
                <w:szCs w:val="20"/>
              </w:rPr>
              <w:t>9</w:t>
            </w:r>
            <w:r>
              <w:rPr>
                <w:rFonts w:ascii="Times New Roman" w:eastAsia="Times New Roman" w:hAnsi="Times New Roman" w:cs="Times New Roman"/>
                <w:b/>
                <w:bCs/>
                <w:color w:val="000000"/>
                <w:sz w:val="20"/>
                <w:szCs w:val="20"/>
              </w:rPr>
              <w:t>0</w:t>
            </w:r>
            <w:r w:rsidR="00580888">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r w:rsidR="00580888">
              <w:rPr>
                <w:rFonts w:ascii="Times New Roman" w:eastAsia="Times New Roman" w:hAnsi="Times New Roman" w:cs="Times New Roman"/>
                <w:b/>
                <w:bCs/>
                <w:color w:val="000000"/>
                <w:sz w:val="20"/>
                <w:szCs w:val="20"/>
              </w:rPr>
              <w:t>15</w:t>
            </w:r>
            <w:r>
              <w:rPr>
                <w:rFonts w:ascii="Times New Roman" w:eastAsia="Times New Roman" w:hAnsi="Times New Roman" w:cs="Times New Roman"/>
                <w:b/>
                <w:bCs/>
                <w:color w:val="000000"/>
                <w:sz w:val="20"/>
                <w:szCs w:val="20"/>
              </w:rPr>
              <w:t>0</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4.01.03 . 02.</w:t>
            </w:r>
            <w:r>
              <w:rPr>
                <w:rFonts w:ascii="Times New Roman" w:eastAsia="Times New Roman" w:hAnsi="Times New Roman" w:cs="Times New Roman"/>
                <w:sz w:val="20"/>
                <w:szCs w:val="20"/>
              </w:rPr>
              <w:t>13</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tcPr>
          <w:p w:rsidR="00826A44" w:rsidRPr="00906ABA" w:rsidRDefault="00826A44" w:rsidP="000D1E32">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w:t>
            </w:r>
            <w:r>
              <w:rPr>
                <w:rFonts w:ascii="Times New Roman" w:eastAsia="Times New Roman" w:hAnsi="Times New Roman" w:cs="Times New Roman"/>
                <w:sz w:val="20"/>
                <w:szCs w:val="20"/>
              </w:rPr>
              <w:t>ngadaan Peralatan dan Perlengkapan Kantor</w:t>
            </w:r>
          </w:p>
        </w:tc>
        <w:tc>
          <w:tcPr>
            <w:tcW w:w="1307" w:type="dxa"/>
            <w:tcBorders>
              <w:top w:val="nil"/>
              <w:left w:val="nil"/>
              <w:bottom w:val="single" w:sz="4" w:space="0" w:color="111111"/>
              <w:right w:val="single" w:sz="4" w:space="0" w:color="111111"/>
            </w:tcBorders>
            <w:shd w:val="clear" w:color="auto" w:fill="auto"/>
          </w:tcPr>
          <w:p w:rsidR="00826A44" w:rsidRPr="00906ABA" w:rsidRDefault="00826A44" w:rsidP="00F60FAB">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vAlign w:val="center"/>
          </w:tcPr>
          <w:p w:rsidR="00826A44" w:rsidRPr="00906ABA" w:rsidRDefault="00826A44" w:rsidP="00F60F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unit</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7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580888" w:rsidP="00826A4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826A44">
              <w:rPr>
                <w:rFonts w:ascii="Times New Roman" w:eastAsia="Times New Roman" w:hAnsi="Times New Roman" w:cs="Times New Roman"/>
                <w:color w:val="000000"/>
                <w:sz w:val="20"/>
                <w:szCs w:val="20"/>
              </w:rPr>
              <w:t>.000.000</w:t>
            </w:r>
          </w:p>
        </w:tc>
        <w:tc>
          <w:tcPr>
            <w:tcW w:w="2227" w:type="dxa"/>
            <w:tcBorders>
              <w:top w:val="nil"/>
              <w:left w:val="nil"/>
              <w:bottom w:val="single" w:sz="4" w:space="0" w:color="111111"/>
              <w:right w:val="double" w:sz="6" w:space="0" w:color="auto"/>
            </w:tcBorders>
            <w:shd w:val="clear" w:color="auto" w:fill="auto"/>
            <w:noWrap/>
          </w:tcPr>
          <w:p w:rsidR="00826A44" w:rsidRPr="00906ABA" w:rsidRDefault="00580888"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826A44">
              <w:rPr>
                <w:rFonts w:ascii="Times New Roman" w:eastAsia="Times New Roman" w:hAnsi="Times New Roman" w:cs="Times New Roman"/>
                <w:color w:val="000000"/>
                <w:sz w:val="20"/>
                <w:szCs w:val="20"/>
              </w:rPr>
              <w:t>.000.000</w:t>
            </w:r>
          </w:p>
        </w:tc>
      </w:tr>
      <w:tr w:rsidR="00826A44" w:rsidRPr="00906ABA" w:rsidTr="00144061">
        <w:trPr>
          <w:trHeight w:val="360"/>
        </w:trPr>
        <w:tc>
          <w:tcPr>
            <w:tcW w:w="1321" w:type="dxa"/>
            <w:tcBorders>
              <w:top w:val="single" w:sz="4" w:space="0" w:color="111111"/>
              <w:left w:val="double" w:sz="6" w:space="0" w:color="auto"/>
              <w:bottom w:val="single" w:sz="4" w:space="0" w:color="111111"/>
              <w:right w:val="single" w:sz="4" w:space="0" w:color="111111"/>
            </w:tcBorders>
            <w:shd w:val="clear" w:color="auto" w:fill="auto"/>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4.01.03 . 02.</w:t>
            </w:r>
            <w:r>
              <w:rPr>
                <w:rFonts w:ascii="Times New Roman" w:eastAsia="Times New Roman" w:hAnsi="Times New Roman" w:cs="Times New Roman"/>
                <w:sz w:val="20"/>
                <w:szCs w:val="20"/>
              </w:rPr>
              <w:t>24</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tcPr>
          <w:p w:rsidR="00826A44" w:rsidRPr="00906ABA" w:rsidRDefault="00826A44" w:rsidP="00F60FAB">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Pemeliharaan rutin/berkala kendaraan dinas/operasional</w:t>
            </w:r>
          </w:p>
        </w:tc>
        <w:tc>
          <w:tcPr>
            <w:tcW w:w="1307" w:type="dxa"/>
            <w:tcBorders>
              <w:top w:val="nil"/>
              <w:left w:val="nil"/>
              <w:bottom w:val="single" w:sz="4" w:space="0" w:color="111111"/>
              <w:right w:val="single" w:sz="4" w:space="0" w:color="111111"/>
            </w:tcBorders>
            <w:shd w:val="clear" w:color="auto" w:fill="auto"/>
          </w:tcPr>
          <w:p w:rsidR="00826A44" w:rsidRPr="00906ABA" w:rsidRDefault="00826A44" w:rsidP="00F60FAB">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tcPr>
          <w:p w:rsidR="00826A44" w:rsidRPr="00906ABA" w:rsidRDefault="00826A44" w:rsidP="0058088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(lima) roda 4 dan 1</w:t>
            </w:r>
            <w:r w:rsidR="00580888">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roda 2</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718" w:type="dxa"/>
            <w:tcBorders>
              <w:top w:val="nil"/>
              <w:left w:val="nil"/>
              <w:bottom w:val="single" w:sz="4" w:space="0" w:color="111111"/>
              <w:right w:val="single" w:sz="4" w:space="0" w:color="111111"/>
            </w:tcBorders>
            <w:shd w:val="clear" w:color="auto" w:fill="auto"/>
            <w:noWrap/>
          </w:tcPr>
          <w:p w:rsidR="00826A44" w:rsidRPr="00906ABA" w:rsidRDefault="00580888" w:rsidP="0058088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826A44">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w:t>
            </w:r>
            <w:r w:rsidR="00826A44">
              <w:rPr>
                <w:rFonts w:ascii="Times New Roman" w:eastAsia="Times New Roman" w:hAnsi="Times New Roman" w:cs="Times New Roman"/>
                <w:color w:val="000000"/>
                <w:sz w:val="20"/>
                <w:szCs w:val="20"/>
              </w:rPr>
              <w:t>0</w:t>
            </w:r>
          </w:p>
        </w:tc>
        <w:tc>
          <w:tcPr>
            <w:tcW w:w="1618" w:type="dxa"/>
            <w:tcBorders>
              <w:top w:val="nil"/>
              <w:left w:val="nil"/>
              <w:bottom w:val="single" w:sz="4" w:space="0" w:color="111111"/>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7" w:type="dxa"/>
            <w:tcBorders>
              <w:top w:val="nil"/>
              <w:left w:val="nil"/>
              <w:bottom w:val="single" w:sz="4" w:space="0" w:color="111111"/>
              <w:right w:val="double" w:sz="6" w:space="0" w:color="auto"/>
            </w:tcBorders>
            <w:shd w:val="clear" w:color="auto" w:fill="auto"/>
            <w:noWrap/>
          </w:tcPr>
          <w:p w:rsidR="00826A44" w:rsidRPr="00906ABA" w:rsidRDefault="00580888"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110.901.150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4.01.03 . 02.</w:t>
            </w:r>
            <w:r>
              <w:rPr>
                <w:rFonts w:ascii="Times New Roman" w:eastAsia="Times New Roman" w:hAnsi="Times New Roman" w:cs="Times New Roman"/>
                <w:sz w:val="20"/>
                <w:szCs w:val="20"/>
              </w:rPr>
              <w:t>30</w:t>
            </w:r>
          </w:p>
        </w:tc>
        <w:tc>
          <w:tcPr>
            <w:tcW w:w="971" w:type="dxa"/>
            <w:tcBorders>
              <w:top w:val="nil"/>
              <w:left w:val="nil"/>
              <w:bottom w:val="single" w:sz="4" w:space="0" w:color="111111"/>
              <w:right w:val="single" w:sz="4" w:space="0" w:color="111111"/>
            </w:tcBorders>
            <w:shd w:val="clear" w:color="auto" w:fill="auto"/>
            <w:vAlign w:val="center"/>
          </w:tcPr>
          <w:p w:rsidR="00826A44" w:rsidRPr="00906ABA" w:rsidRDefault="00826A4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single" w:sz="4" w:space="0" w:color="111111"/>
              <w:right w:val="single" w:sz="4" w:space="0" w:color="111111"/>
            </w:tcBorders>
            <w:shd w:val="clear" w:color="auto" w:fill="auto"/>
          </w:tcPr>
          <w:p w:rsidR="00826A44" w:rsidRPr="00906ABA" w:rsidRDefault="00826A44" w:rsidP="00F60FA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Pemeliharaan rutin/berkal</w:t>
            </w:r>
            <w:r w:rsidRPr="00906ABA">
              <w:rPr>
                <w:rFonts w:ascii="Times New Roman" w:eastAsia="Times New Roman" w:hAnsi="Times New Roman" w:cs="Times New Roman"/>
                <w:sz w:val="20"/>
                <w:szCs w:val="20"/>
              </w:rPr>
              <w:t>a peralatan kantor</w:t>
            </w:r>
          </w:p>
        </w:tc>
        <w:tc>
          <w:tcPr>
            <w:tcW w:w="1307" w:type="dxa"/>
            <w:tcBorders>
              <w:top w:val="nil"/>
              <w:left w:val="nil"/>
              <w:bottom w:val="single" w:sz="4" w:space="0" w:color="111111"/>
              <w:right w:val="single" w:sz="4" w:space="0" w:color="111111"/>
            </w:tcBorders>
            <w:shd w:val="clear" w:color="auto" w:fill="auto"/>
          </w:tcPr>
          <w:p w:rsidR="00826A44" w:rsidRPr="00906ABA" w:rsidRDefault="00826A44" w:rsidP="00F60FAB">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tcPr>
          <w:p w:rsidR="00826A44" w:rsidRPr="00906ABA" w:rsidRDefault="00826A44" w:rsidP="000D1E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 unit</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580888"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r w:rsidR="00826A44">
              <w:rPr>
                <w:rFonts w:ascii="Times New Roman" w:eastAsia="Times New Roman" w:hAnsi="Times New Roman" w:cs="Times New Roman"/>
                <w:color w:val="000000"/>
                <w:sz w:val="20"/>
                <w:szCs w:val="20"/>
              </w:rPr>
              <w:t>.000.000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580888"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r w:rsidR="00826A44">
              <w:rPr>
                <w:rFonts w:ascii="Times New Roman" w:eastAsia="Times New Roman" w:hAnsi="Times New Roman" w:cs="Times New Roman"/>
                <w:color w:val="000000"/>
                <w:sz w:val="20"/>
                <w:szCs w:val="20"/>
              </w:rPr>
              <w:t>.000.000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4.01.03 . 06</w:t>
            </w:r>
          </w:p>
        </w:tc>
        <w:tc>
          <w:tcPr>
            <w:tcW w:w="3587" w:type="dxa"/>
            <w:gridSpan w:val="2"/>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Program peningkatan pengembangan sistem pelaporan capaian kinerja dan keuangan</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67.500.000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ED68F5"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7.500.000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b/>
                <w:bCs/>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5C38AE"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75.000.000</w:t>
            </w:r>
          </w:p>
        </w:tc>
      </w:tr>
      <w:tr w:rsidR="005C38AE"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4.01.03 . 06.01</w:t>
            </w:r>
          </w:p>
        </w:tc>
        <w:tc>
          <w:tcPr>
            <w:tcW w:w="971" w:type="dxa"/>
            <w:tcBorders>
              <w:top w:val="nil"/>
              <w:left w:val="nil"/>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Penyusunan laporan capaian kinerja dan ikhtisar realisasi kinerja SKPD</w:t>
            </w:r>
          </w:p>
        </w:tc>
        <w:tc>
          <w:tcPr>
            <w:tcW w:w="1307" w:type="dxa"/>
            <w:tcBorders>
              <w:top w:val="nil"/>
              <w:left w:val="nil"/>
              <w:bottom w:val="single" w:sz="4" w:space="0" w:color="111111"/>
              <w:right w:val="single" w:sz="4" w:space="0" w:color="111111"/>
            </w:tcBorders>
            <w:shd w:val="clear" w:color="auto" w:fill="auto"/>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5C38AE" w:rsidRPr="00906ABA" w:rsidRDefault="005C38AE" w:rsidP="000D1E3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 Dok</w:t>
            </w:r>
          </w:p>
        </w:tc>
        <w:tc>
          <w:tcPr>
            <w:tcW w:w="16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13.500.000</w:t>
            </w:r>
          </w:p>
        </w:tc>
        <w:tc>
          <w:tcPr>
            <w:tcW w:w="17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79755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0079755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00.000</w:t>
            </w:r>
          </w:p>
        </w:tc>
        <w:tc>
          <w:tcPr>
            <w:tcW w:w="16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5C38AE" w:rsidRPr="00906ABA" w:rsidRDefault="00797558"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15.000.000</w:t>
            </w:r>
          </w:p>
        </w:tc>
      </w:tr>
      <w:tr w:rsidR="005C38AE"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4.01.03 . 06.04</w:t>
            </w:r>
          </w:p>
        </w:tc>
        <w:tc>
          <w:tcPr>
            <w:tcW w:w="971" w:type="dxa"/>
            <w:tcBorders>
              <w:top w:val="nil"/>
              <w:left w:val="nil"/>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Penyusunan pelaporan keuangan akhir tahun</w:t>
            </w:r>
          </w:p>
        </w:tc>
        <w:tc>
          <w:tcPr>
            <w:tcW w:w="1307" w:type="dxa"/>
            <w:tcBorders>
              <w:top w:val="nil"/>
              <w:left w:val="nil"/>
              <w:bottom w:val="single" w:sz="4" w:space="0" w:color="111111"/>
              <w:right w:val="single" w:sz="4" w:space="0" w:color="111111"/>
            </w:tcBorders>
            <w:shd w:val="clear" w:color="auto" w:fill="auto"/>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5C38AE" w:rsidRPr="00906ABA" w:rsidRDefault="005C38AE" w:rsidP="000D1E3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 Dok</w:t>
            </w:r>
          </w:p>
        </w:tc>
        <w:tc>
          <w:tcPr>
            <w:tcW w:w="16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13.500.000</w:t>
            </w:r>
          </w:p>
        </w:tc>
        <w:tc>
          <w:tcPr>
            <w:tcW w:w="1718" w:type="dxa"/>
            <w:tcBorders>
              <w:top w:val="nil"/>
              <w:left w:val="nil"/>
              <w:bottom w:val="single" w:sz="4" w:space="0" w:color="111111"/>
              <w:right w:val="single" w:sz="4" w:space="0" w:color="111111"/>
            </w:tcBorders>
            <w:shd w:val="clear" w:color="auto" w:fill="auto"/>
            <w:noWrap/>
            <w:vAlign w:val="center"/>
          </w:tcPr>
          <w:p w:rsidR="005C38AE" w:rsidRPr="00906ABA" w:rsidRDefault="00797558"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15.000.000</w:t>
            </w:r>
          </w:p>
        </w:tc>
        <w:tc>
          <w:tcPr>
            <w:tcW w:w="16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5C38AE" w:rsidRPr="00906ABA" w:rsidRDefault="00797558"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15.000.000</w:t>
            </w:r>
          </w:p>
        </w:tc>
      </w:tr>
      <w:tr w:rsidR="005C38AE"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4.01.03 . 06.05</w:t>
            </w:r>
          </w:p>
        </w:tc>
        <w:tc>
          <w:tcPr>
            <w:tcW w:w="971" w:type="dxa"/>
            <w:tcBorders>
              <w:top w:val="nil"/>
              <w:left w:val="nil"/>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vAlign w:val="center"/>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Penyusunan Rencana Kerja SKPD</w:t>
            </w:r>
          </w:p>
        </w:tc>
        <w:tc>
          <w:tcPr>
            <w:tcW w:w="1307" w:type="dxa"/>
            <w:tcBorders>
              <w:top w:val="nil"/>
              <w:left w:val="nil"/>
              <w:bottom w:val="single" w:sz="4" w:space="0" w:color="111111"/>
              <w:right w:val="single" w:sz="4" w:space="0" w:color="111111"/>
            </w:tcBorders>
            <w:shd w:val="clear" w:color="auto" w:fill="auto"/>
            <w:hideMark/>
          </w:tcPr>
          <w:p w:rsidR="005C38AE" w:rsidRPr="00906ABA" w:rsidRDefault="005C38AE"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5C38AE" w:rsidRPr="00906ABA" w:rsidRDefault="005C38AE" w:rsidP="000D1E3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 D</w:t>
            </w:r>
            <w:r w:rsidRPr="00906ABA">
              <w:rPr>
                <w:rFonts w:ascii="Times New Roman" w:eastAsia="Times New Roman" w:hAnsi="Times New Roman" w:cs="Times New Roman"/>
                <w:sz w:val="20"/>
                <w:szCs w:val="20"/>
              </w:rPr>
              <w:t>ok</w:t>
            </w:r>
          </w:p>
        </w:tc>
        <w:tc>
          <w:tcPr>
            <w:tcW w:w="16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40.500.000</w:t>
            </w:r>
          </w:p>
        </w:tc>
        <w:tc>
          <w:tcPr>
            <w:tcW w:w="1718" w:type="dxa"/>
            <w:tcBorders>
              <w:top w:val="nil"/>
              <w:left w:val="nil"/>
              <w:bottom w:val="single" w:sz="4" w:space="0" w:color="111111"/>
              <w:right w:val="single" w:sz="4" w:space="0" w:color="111111"/>
            </w:tcBorders>
            <w:shd w:val="clear" w:color="auto" w:fill="auto"/>
            <w:noWrap/>
            <w:vAlign w:val="center"/>
          </w:tcPr>
          <w:p w:rsidR="005C38AE" w:rsidRPr="00906ABA" w:rsidRDefault="00797558" w:rsidP="00ED68F5">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5C38A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r w:rsidR="005C38AE">
              <w:rPr>
                <w:rFonts w:ascii="Times New Roman" w:eastAsia="Times New Roman" w:hAnsi="Times New Roman" w:cs="Times New Roman"/>
                <w:color w:val="000000"/>
                <w:sz w:val="20"/>
                <w:szCs w:val="20"/>
              </w:rPr>
              <w:t>00.000</w:t>
            </w:r>
          </w:p>
        </w:tc>
        <w:tc>
          <w:tcPr>
            <w:tcW w:w="1618" w:type="dxa"/>
            <w:tcBorders>
              <w:top w:val="nil"/>
              <w:left w:val="nil"/>
              <w:bottom w:val="single" w:sz="4" w:space="0" w:color="111111"/>
              <w:right w:val="single" w:sz="4" w:space="0" w:color="111111"/>
            </w:tcBorders>
            <w:shd w:val="clear" w:color="auto" w:fill="auto"/>
            <w:noWrap/>
            <w:vAlign w:val="center"/>
          </w:tcPr>
          <w:p w:rsidR="005C38AE" w:rsidRPr="00906ABA" w:rsidRDefault="005C38AE"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5C38AE" w:rsidRPr="00906ABA" w:rsidRDefault="00797558" w:rsidP="00D204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45.000.000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4.01.03 . 07</w:t>
            </w:r>
          </w:p>
        </w:tc>
        <w:tc>
          <w:tcPr>
            <w:tcW w:w="3587" w:type="dxa"/>
            <w:gridSpan w:val="2"/>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Program Peningkatan Kapasitas Pengelolaan Keuangan Daerah</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12.420.000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ED68F5"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1.165.000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b/>
                <w:bCs/>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5C38AE"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13.585.000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4.01.03 . 07.01</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2616" w:type="dxa"/>
            <w:tcBorders>
              <w:top w:val="single" w:sz="4" w:space="0" w:color="111111"/>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Peningkatan manajemen asset/barang milik daerah</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hideMark/>
          </w:tcPr>
          <w:p w:rsidR="00826A44" w:rsidRPr="00906ABA" w:rsidRDefault="00826A44" w:rsidP="00144061">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Dok</w:t>
            </w:r>
            <w:r w:rsidRPr="00906ABA">
              <w:rPr>
                <w:rFonts w:ascii="Times New Roman" w:eastAsia="Times New Roman" w:hAnsi="Times New Roman" w:cs="Times New Roman"/>
                <w:sz w:val="20"/>
                <w:szCs w:val="20"/>
              </w:rPr>
              <w:br/>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12.420.000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ED68F5" w:rsidRDefault="00ED68F5" w:rsidP="00906ABA">
            <w:pPr>
              <w:spacing w:after="0" w:line="240" w:lineRule="auto"/>
              <w:jc w:val="right"/>
              <w:rPr>
                <w:rFonts w:ascii="Times New Roman" w:eastAsia="Times New Roman" w:hAnsi="Times New Roman" w:cs="Times New Roman"/>
                <w:color w:val="000000"/>
                <w:sz w:val="20"/>
                <w:szCs w:val="20"/>
              </w:rPr>
            </w:pPr>
            <w:r w:rsidRPr="00ED68F5">
              <w:rPr>
                <w:rFonts w:ascii="Times New Roman" w:eastAsia="Times New Roman" w:hAnsi="Times New Roman" w:cs="Times New Roman"/>
                <w:bCs/>
                <w:color w:val="000000"/>
                <w:sz w:val="20"/>
                <w:szCs w:val="20"/>
              </w:rPr>
              <w:t>1.165.000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5C38AE" w:rsidRDefault="005C38AE" w:rsidP="00906ABA">
            <w:pPr>
              <w:spacing w:after="0" w:line="240" w:lineRule="auto"/>
              <w:jc w:val="right"/>
              <w:rPr>
                <w:rFonts w:ascii="Times New Roman" w:eastAsia="Times New Roman" w:hAnsi="Times New Roman" w:cs="Times New Roman"/>
                <w:color w:val="000000"/>
                <w:sz w:val="20"/>
                <w:szCs w:val="20"/>
              </w:rPr>
            </w:pPr>
            <w:r w:rsidRPr="005C38AE">
              <w:rPr>
                <w:rFonts w:ascii="Times New Roman" w:eastAsia="Times New Roman" w:hAnsi="Times New Roman" w:cs="Times New Roman"/>
                <w:bCs/>
                <w:color w:val="000000"/>
                <w:sz w:val="20"/>
                <w:szCs w:val="20"/>
              </w:rPr>
              <w:t>13.585.000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C14316">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 xml:space="preserve">4.01.03 . </w:t>
            </w:r>
            <w:r>
              <w:rPr>
                <w:rFonts w:ascii="Times New Roman" w:eastAsia="Times New Roman" w:hAnsi="Times New Roman" w:cs="Times New Roman"/>
                <w:b/>
                <w:bCs/>
                <w:sz w:val="20"/>
                <w:szCs w:val="20"/>
              </w:rPr>
              <w:t>2</w:t>
            </w:r>
            <w:r w:rsidRPr="00906ABA">
              <w:rPr>
                <w:rFonts w:ascii="Times New Roman" w:eastAsia="Times New Roman" w:hAnsi="Times New Roman" w:cs="Times New Roman"/>
                <w:b/>
                <w:bCs/>
                <w:sz w:val="20"/>
                <w:szCs w:val="20"/>
              </w:rPr>
              <w:t>6</w:t>
            </w:r>
          </w:p>
        </w:tc>
        <w:tc>
          <w:tcPr>
            <w:tcW w:w="3587" w:type="dxa"/>
            <w:gridSpan w:val="2"/>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830D67">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 xml:space="preserve">Program </w:t>
            </w:r>
            <w:r>
              <w:rPr>
                <w:rFonts w:ascii="Times New Roman" w:eastAsia="Times New Roman" w:hAnsi="Times New Roman" w:cs="Times New Roman"/>
                <w:b/>
                <w:bCs/>
                <w:sz w:val="20"/>
                <w:szCs w:val="20"/>
              </w:rPr>
              <w:t>Penataan Peraturan Perundang-undangan</w:t>
            </w:r>
          </w:p>
        </w:tc>
        <w:tc>
          <w:tcPr>
            <w:tcW w:w="130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100 %</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58773B" w:rsidP="0058773B">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885</w:t>
            </w:r>
            <w:r w:rsidR="00826A44">
              <w:rPr>
                <w:rFonts w:ascii="Times New Roman" w:eastAsia="Times New Roman" w:hAnsi="Times New Roman" w:cs="Times New Roman"/>
                <w:b/>
                <w:bCs/>
                <w:color w:val="000000"/>
                <w:sz w:val="20"/>
                <w:szCs w:val="20"/>
              </w:rPr>
              <w:t>.200.000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ED68F5" w:rsidP="00906ABA">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85</w:t>
            </w:r>
            <w:r w:rsidR="0058773B">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.200.000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b/>
                <w:bCs/>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58773B" w:rsidP="0058773B">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w:t>
            </w:r>
            <w:r w:rsidR="005C38AE">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740</w:t>
            </w:r>
            <w:r w:rsidR="005C38AE">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1</w:t>
            </w:r>
            <w:r w:rsidR="005C38AE">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6</w:t>
            </w:r>
            <w:r w:rsidR="005C38AE">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91</w:t>
            </w:r>
            <w:r w:rsidR="005C38AE">
              <w:rPr>
                <w:rFonts w:ascii="Times New Roman" w:eastAsia="Times New Roman" w:hAnsi="Times New Roman" w:cs="Times New Roman"/>
                <w:b/>
                <w:bCs/>
                <w:color w:val="000000"/>
                <w:sz w:val="20"/>
                <w:szCs w:val="20"/>
              </w:rPr>
              <w:t>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D204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 xml:space="preserve">4.01.03 . </w:t>
            </w:r>
            <w:r>
              <w:rPr>
                <w:rFonts w:ascii="Times New Roman" w:eastAsia="Times New Roman" w:hAnsi="Times New Roman" w:cs="Times New Roman"/>
                <w:sz w:val="20"/>
                <w:szCs w:val="20"/>
              </w:rPr>
              <w:t>2</w:t>
            </w:r>
            <w:r w:rsidRPr="00906ABA">
              <w:rPr>
                <w:rFonts w:ascii="Times New Roman" w:eastAsia="Times New Roman" w:hAnsi="Times New Roman" w:cs="Times New Roman"/>
                <w:sz w:val="20"/>
                <w:szCs w:val="20"/>
              </w:rPr>
              <w:t>6.0</w:t>
            </w:r>
            <w:r>
              <w:rPr>
                <w:rFonts w:ascii="Times New Roman" w:eastAsia="Times New Roman" w:hAnsi="Times New Roman" w:cs="Times New Roman"/>
                <w:sz w:val="20"/>
                <w:szCs w:val="20"/>
              </w:rPr>
              <w:t>2</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D20416">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D2041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Penyusunan Rencana Kerja Rancangan Peraturan Perundang-undangan</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D204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4270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Perda/30 Perbub/ 700 SK</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826A44">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0</w:t>
            </w:r>
            <w:r w:rsidR="00826A44">
              <w:rPr>
                <w:rFonts w:ascii="Times New Roman" w:eastAsia="Times New Roman" w:hAnsi="Times New Roman" w:cs="Times New Roman"/>
                <w:color w:val="000000"/>
                <w:sz w:val="20"/>
                <w:szCs w:val="20"/>
              </w:rPr>
              <w:t>.000.000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27258C"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00B14F54">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00B14F54">
              <w:rPr>
                <w:rFonts w:ascii="Times New Roman" w:eastAsia="Times New Roman" w:hAnsi="Times New Roman" w:cs="Times New Roman"/>
                <w:color w:val="000000"/>
                <w:sz w:val="20"/>
                <w:szCs w:val="20"/>
              </w:rPr>
              <w:t>65</w:t>
            </w:r>
            <w:r w:rsidR="00826A44">
              <w:rPr>
                <w:rFonts w:ascii="Times New Roman" w:eastAsia="Times New Roman" w:hAnsi="Times New Roman" w:cs="Times New Roman"/>
                <w:color w:val="000000"/>
                <w:sz w:val="20"/>
                <w:szCs w:val="20"/>
              </w:rPr>
              <w:t>0.000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D20416">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5C38AE"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B14F54">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8</w:t>
            </w:r>
            <w:r w:rsidR="00826A44">
              <w:rPr>
                <w:rFonts w:ascii="Times New Roman" w:eastAsia="Times New Roman" w:hAnsi="Times New Roman" w:cs="Times New Roman"/>
                <w:color w:val="000000"/>
                <w:sz w:val="20"/>
                <w:szCs w:val="20"/>
              </w:rPr>
              <w:t>.</w:t>
            </w:r>
            <w:r w:rsidR="00B14F54">
              <w:rPr>
                <w:rFonts w:ascii="Times New Roman" w:eastAsia="Times New Roman" w:hAnsi="Times New Roman" w:cs="Times New Roman"/>
                <w:color w:val="000000"/>
                <w:sz w:val="20"/>
                <w:szCs w:val="20"/>
              </w:rPr>
              <w:t>65</w:t>
            </w:r>
            <w:r w:rsidR="00826A44">
              <w:rPr>
                <w:rFonts w:ascii="Times New Roman" w:eastAsia="Times New Roman" w:hAnsi="Times New Roman" w:cs="Times New Roman"/>
                <w:color w:val="000000"/>
                <w:sz w:val="20"/>
                <w:szCs w:val="20"/>
              </w:rPr>
              <w:t>0.000</w:t>
            </w:r>
          </w:p>
        </w:tc>
      </w:tr>
      <w:tr w:rsidR="00826A44" w:rsidRPr="00906ABA" w:rsidTr="00144061">
        <w:trPr>
          <w:trHeight w:val="557"/>
        </w:trPr>
        <w:tc>
          <w:tcPr>
            <w:tcW w:w="1321" w:type="dxa"/>
            <w:tcBorders>
              <w:top w:val="single" w:sz="4" w:space="0" w:color="111111"/>
              <w:left w:val="double" w:sz="6" w:space="0" w:color="auto"/>
              <w:bottom w:val="single" w:sz="4" w:space="0" w:color="111111"/>
              <w:right w:val="single" w:sz="4" w:space="0" w:color="111111"/>
            </w:tcBorders>
            <w:shd w:val="clear" w:color="auto" w:fill="auto"/>
            <w:vAlign w:val="center"/>
            <w:hideMark/>
          </w:tcPr>
          <w:p w:rsidR="00826A44" w:rsidRPr="00906ABA" w:rsidRDefault="00826A44" w:rsidP="00C14316">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lastRenderedPageBreak/>
              <w:t xml:space="preserve">4.01.03 . </w:t>
            </w:r>
            <w:r>
              <w:rPr>
                <w:rFonts w:ascii="Times New Roman" w:eastAsia="Times New Roman" w:hAnsi="Times New Roman" w:cs="Times New Roman"/>
                <w:sz w:val="20"/>
                <w:szCs w:val="20"/>
              </w:rPr>
              <w:t>2</w:t>
            </w:r>
            <w:r w:rsidRPr="00906ABA">
              <w:rPr>
                <w:rFonts w:ascii="Times New Roman" w:eastAsia="Times New Roman" w:hAnsi="Times New Roman" w:cs="Times New Roman"/>
                <w:sz w:val="20"/>
                <w:szCs w:val="20"/>
              </w:rPr>
              <w:t>6.0</w:t>
            </w:r>
            <w:r>
              <w:rPr>
                <w:rFonts w:ascii="Times New Roman" w:eastAsia="Times New Roman" w:hAnsi="Times New Roman" w:cs="Times New Roman"/>
                <w:sz w:val="20"/>
                <w:szCs w:val="20"/>
              </w:rPr>
              <w:t>8</w:t>
            </w:r>
          </w:p>
        </w:tc>
        <w:tc>
          <w:tcPr>
            <w:tcW w:w="971"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single" w:sz="4" w:space="0" w:color="111111"/>
              <w:right w:val="single" w:sz="4" w:space="0" w:color="111111"/>
            </w:tcBorders>
            <w:shd w:val="clear" w:color="auto" w:fill="auto"/>
            <w:hideMark/>
          </w:tcPr>
          <w:p w:rsidR="00826A44" w:rsidRPr="00906ABA" w:rsidRDefault="00826A44" w:rsidP="00F03D8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Kajian Peraturan Perundang-undangan daerah terhadap Perundang-undangan yang baru, lebih tinggi dari keserasian antar peraturan perundang-undangan </w:t>
            </w:r>
          </w:p>
        </w:tc>
        <w:tc>
          <w:tcPr>
            <w:tcW w:w="1307" w:type="dxa"/>
            <w:tcBorders>
              <w:top w:val="nil"/>
              <w:left w:val="nil"/>
              <w:bottom w:val="single" w:sz="4" w:space="0" w:color="111111"/>
              <w:right w:val="single" w:sz="4" w:space="0" w:color="111111"/>
            </w:tcBorders>
            <w:shd w:val="clear" w:color="auto" w:fill="auto"/>
            <w:hideMark/>
          </w:tcPr>
          <w:p w:rsidR="00826A44" w:rsidRPr="00906ABA" w:rsidRDefault="00826A44" w:rsidP="00F03D83">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single" w:sz="4" w:space="0" w:color="111111"/>
              <w:right w:val="single" w:sz="4" w:space="0" w:color="111111"/>
            </w:tcBorders>
            <w:shd w:val="clear" w:color="auto" w:fill="auto"/>
            <w:vAlign w:val="center"/>
            <w:hideMark/>
          </w:tcPr>
          <w:p w:rsidR="00826A44" w:rsidRPr="00906ABA" w:rsidRDefault="00826A44" w:rsidP="0094270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50/70 Perda/ Perbub/Perwal</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390</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00826A44">
              <w:rPr>
                <w:rFonts w:ascii="Times New Roman" w:eastAsia="Times New Roman" w:hAnsi="Times New Roman" w:cs="Times New Roman"/>
                <w:color w:val="000000"/>
                <w:sz w:val="20"/>
                <w:szCs w:val="20"/>
              </w:rPr>
              <w:t>00.000</w:t>
            </w:r>
          </w:p>
        </w:tc>
        <w:tc>
          <w:tcPr>
            <w:tcW w:w="1718" w:type="dxa"/>
            <w:tcBorders>
              <w:top w:val="nil"/>
              <w:left w:val="nil"/>
              <w:bottom w:val="single" w:sz="4" w:space="0" w:color="111111"/>
              <w:right w:val="single" w:sz="4" w:space="0" w:color="111111"/>
            </w:tcBorders>
            <w:shd w:val="clear" w:color="auto" w:fill="auto"/>
            <w:noWrap/>
            <w:vAlign w:val="center"/>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242.025.000</w:t>
            </w:r>
          </w:p>
        </w:tc>
        <w:tc>
          <w:tcPr>
            <w:tcW w:w="1618" w:type="dxa"/>
            <w:tcBorders>
              <w:top w:val="nil"/>
              <w:left w:val="nil"/>
              <w:bottom w:val="single" w:sz="4" w:space="0" w:color="111111"/>
              <w:right w:val="single" w:sz="4" w:space="0" w:color="111111"/>
            </w:tcBorders>
            <w:shd w:val="clear" w:color="auto" w:fill="auto"/>
            <w:noWrap/>
            <w:vAlign w:val="center"/>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single" w:sz="4" w:space="0" w:color="111111"/>
              <w:right w:val="double" w:sz="6" w:space="0" w:color="auto"/>
            </w:tcBorders>
            <w:shd w:val="clear" w:color="auto" w:fill="auto"/>
            <w:noWrap/>
            <w:vAlign w:val="center"/>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632</w:t>
            </w:r>
            <w:r w:rsidR="005C38A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025</w:t>
            </w:r>
            <w:r w:rsidR="005C38A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00</w:t>
            </w:r>
            <w:r w:rsidR="005C38AE">
              <w:rPr>
                <w:rFonts w:ascii="Times New Roman" w:eastAsia="Times New Roman" w:hAnsi="Times New Roman" w:cs="Times New Roman"/>
                <w:color w:val="000000"/>
                <w:sz w:val="20"/>
                <w:szCs w:val="20"/>
              </w:rPr>
              <w:t>0</w:t>
            </w:r>
          </w:p>
        </w:tc>
      </w:tr>
      <w:tr w:rsidR="00B14F54" w:rsidRPr="00906ABA" w:rsidTr="00EA1C80">
        <w:trPr>
          <w:trHeight w:val="360"/>
        </w:trPr>
        <w:tc>
          <w:tcPr>
            <w:tcW w:w="1321" w:type="dxa"/>
            <w:tcBorders>
              <w:top w:val="single" w:sz="4" w:space="0" w:color="111111"/>
              <w:left w:val="double" w:sz="6" w:space="0" w:color="auto"/>
              <w:bottom w:val="double" w:sz="6" w:space="0" w:color="auto"/>
              <w:right w:val="single" w:sz="4" w:space="0" w:color="111111"/>
            </w:tcBorders>
            <w:shd w:val="clear" w:color="auto" w:fill="auto"/>
          </w:tcPr>
          <w:p w:rsidR="00B14F54" w:rsidRPr="00906ABA" w:rsidRDefault="00B14F5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 xml:space="preserve">4.01.03 . </w:t>
            </w:r>
            <w:r>
              <w:rPr>
                <w:rFonts w:ascii="Times New Roman" w:eastAsia="Times New Roman" w:hAnsi="Times New Roman" w:cs="Times New Roman"/>
                <w:sz w:val="20"/>
                <w:szCs w:val="20"/>
              </w:rPr>
              <w:t>2</w:t>
            </w:r>
            <w:r w:rsidRPr="00906ABA">
              <w:rPr>
                <w:rFonts w:ascii="Times New Roman" w:eastAsia="Times New Roman" w:hAnsi="Times New Roman" w:cs="Times New Roman"/>
                <w:sz w:val="20"/>
                <w:szCs w:val="20"/>
              </w:rPr>
              <w:t>6.0</w:t>
            </w:r>
            <w:r>
              <w:rPr>
                <w:rFonts w:ascii="Times New Roman" w:eastAsia="Times New Roman" w:hAnsi="Times New Roman" w:cs="Times New Roman"/>
                <w:sz w:val="20"/>
                <w:szCs w:val="20"/>
              </w:rPr>
              <w:t>4</w:t>
            </w:r>
          </w:p>
        </w:tc>
        <w:tc>
          <w:tcPr>
            <w:tcW w:w="971" w:type="dxa"/>
            <w:tcBorders>
              <w:top w:val="nil"/>
              <w:left w:val="nil"/>
              <w:bottom w:val="double" w:sz="6" w:space="0" w:color="auto"/>
              <w:right w:val="single" w:sz="4" w:space="0" w:color="111111"/>
            </w:tcBorders>
            <w:shd w:val="clear" w:color="auto" w:fill="auto"/>
            <w:vAlign w:val="center"/>
          </w:tcPr>
          <w:p w:rsidR="00B14F54" w:rsidRPr="00906ABA" w:rsidRDefault="00B14F5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double" w:sz="6" w:space="0" w:color="auto"/>
              <w:right w:val="single" w:sz="4" w:space="0" w:color="111111"/>
            </w:tcBorders>
            <w:shd w:val="clear" w:color="auto" w:fill="auto"/>
          </w:tcPr>
          <w:p w:rsidR="00B14F54" w:rsidRDefault="00B14F54" w:rsidP="00906A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Penyebarluasan Produk Hukum Daerah</w:t>
            </w:r>
          </w:p>
        </w:tc>
        <w:tc>
          <w:tcPr>
            <w:tcW w:w="1307" w:type="dxa"/>
            <w:tcBorders>
              <w:top w:val="nil"/>
              <w:left w:val="nil"/>
              <w:bottom w:val="double" w:sz="6" w:space="0" w:color="auto"/>
              <w:right w:val="single" w:sz="4" w:space="0" w:color="111111"/>
            </w:tcBorders>
            <w:shd w:val="clear" w:color="auto" w:fill="auto"/>
          </w:tcPr>
          <w:p w:rsidR="00B14F54" w:rsidRPr="00906ABA" w:rsidRDefault="00B14F5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double" w:sz="6" w:space="0" w:color="auto"/>
              <w:right w:val="single" w:sz="4" w:space="0" w:color="111111"/>
            </w:tcBorders>
            <w:shd w:val="clear" w:color="auto" w:fill="auto"/>
          </w:tcPr>
          <w:p w:rsidR="00B14F54" w:rsidRDefault="00B14F54" w:rsidP="001440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 Perda/Pergub / Peserta</w:t>
            </w:r>
          </w:p>
          <w:p w:rsidR="00B14F54" w:rsidRPr="00906ABA" w:rsidRDefault="00B14F54" w:rsidP="0014383C">
            <w:pPr>
              <w:spacing w:after="0" w:line="240" w:lineRule="auto"/>
              <w:rPr>
                <w:rFonts w:ascii="Times New Roman" w:eastAsia="Times New Roman" w:hAnsi="Times New Roman" w:cs="Times New Roman"/>
                <w:sz w:val="20"/>
                <w:szCs w:val="20"/>
              </w:rPr>
            </w:pPr>
          </w:p>
        </w:tc>
        <w:tc>
          <w:tcPr>
            <w:tcW w:w="1618" w:type="dxa"/>
            <w:tcBorders>
              <w:top w:val="nil"/>
              <w:left w:val="nil"/>
              <w:bottom w:val="double" w:sz="6" w:space="0" w:color="auto"/>
              <w:right w:val="single" w:sz="4" w:space="0" w:color="111111"/>
            </w:tcBorders>
            <w:shd w:val="clear" w:color="auto" w:fill="auto"/>
            <w:noWrap/>
            <w:vAlign w:val="center"/>
          </w:tcPr>
          <w:p w:rsidR="00B14F54" w:rsidRPr="00906ABA" w:rsidRDefault="00B14F54" w:rsidP="00EA1C8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105.200.000</w:t>
            </w:r>
          </w:p>
        </w:tc>
        <w:tc>
          <w:tcPr>
            <w:tcW w:w="1718" w:type="dxa"/>
            <w:tcBorders>
              <w:top w:val="nil"/>
              <w:left w:val="nil"/>
              <w:bottom w:val="double" w:sz="6" w:space="0" w:color="auto"/>
              <w:right w:val="single" w:sz="4" w:space="0" w:color="111111"/>
            </w:tcBorders>
            <w:shd w:val="clear" w:color="auto" w:fill="auto"/>
            <w:noWrap/>
            <w:vAlign w:val="center"/>
          </w:tcPr>
          <w:p w:rsidR="00B14F54" w:rsidRPr="00906ABA" w:rsidRDefault="00B14F54" w:rsidP="00EA1C8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304.231.9100</w:t>
            </w:r>
          </w:p>
        </w:tc>
        <w:tc>
          <w:tcPr>
            <w:tcW w:w="1618" w:type="dxa"/>
            <w:tcBorders>
              <w:top w:val="nil"/>
              <w:left w:val="nil"/>
              <w:bottom w:val="double" w:sz="6" w:space="0" w:color="auto"/>
              <w:right w:val="single" w:sz="4" w:space="0" w:color="111111"/>
            </w:tcBorders>
            <w:shd w:val="clear" w:color="auto" w:fill="auto"/>
            <w:noWrap/>
            <w:vAlign w:val="center"/>
          </w:tcPr>
          <w:p w:rsidR="00B14F54" w:rsidRPr="00906ABA" w:rsidRDefault="00B14F54" w:rsidP="00EA1C80">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double" w:sz="6" w:space="0" w:color="auto"/>
              <w:right w:val="double" w:sz="6" w:space="0" w:color="auto"/>
            </w:tcBorders>
            <w:shd w:val="clear" w:color="auto" w:fill="auto"/>
            <w:noWrap/>
            <w:vAlign w:val="center"/>
          </w:tcPr>
          <w:p w:rsidR="00B14F54" w:rsidRPr="00906ABA" w:rsidRDefault="00B14F54" w:rsidP="00EA1C8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409.431.910</w:t>
            </w:r>
          </w:p>
        </w:tc>
      </w:tr>
      <w:tr w:rsidR="00826A44" w:rsidRPr="00B14F54" w:rsidTr="00144061">
        <w:trPr>
          <w:trHeight w:val="360"/>
        </w:trPr>
        <w:tc>
          <w:tcPr>
            <w:tcW w:w="1321" w:type="dxa"/>
            <w:tcBorders>
              <w:top w:val="single" w:sz="4" w:space="0" w:color="111111"/>
              <w:left w:val="double" w:sz="6" w:space="0" w:color="auto"/>
              <w:bottom w:val="double" w:sz="6" w:space="0" w:color="auto"/>
              <w:right w:val="single" w:sz="4" w:space="0" w:color="111111"/>
            </w:tcBorders>
            <w:shd w:val="clear" w:color="auto" w:fill="auto"/>
            <w:vAlign w:val="center"/>
          </w:tcPr>
          <w:p w:rsidR="00826A44" w:rsidRPr="00906ABA" w:rsidRDefault="00826A44" w:rsidP="0079220B">
            <w:pPr>
              <w:spacing w:after="0" w:line="240" w:lineRule="auto"/>
              <w:rPr>
                <w:rFonts w:ascii="Times New Roman" w:eastAsia="Times New Roman" w:hAnsi="Times New Roman" w:cs="Times New Roman"/>
                <w:b/>
                <w:bCs/>
                <w:sz w:val="20"/>
                <w:szCs w:val="20"/>
              </w:rPr>
            </w:pPr>
            <w:r w:rsidRPr="00906ABA">
              <w:rPr>
                <w:rFonts w:ascii="Times New Roman" w:eastAsia="Times New Roman" w:hAnsi="Times New Roman" w:cs="Times New Roman"/>
                <w:b/>
                <w:bCs/>
                <w:sz w:val="20"/>
                <w:szCs w:val="20"/>
              </w:rPr>
              <w:t xml:space="preserve">4.01.03 . </w:t>
            </w:r>
            <w:r>
              <w:rPr>
                <w:rFonts w:ascii="Times New Roman" w:eastAsia="Times New Roman" w:hAnsi="Times New Roman" w:cs="Times New Roman"/>
                <w:b/>
                <w:bCs/>
                <w:sz w:val="20"/>
                <w:szCs w:val="20"/>
              </w:rPr>
              <w:t>28</w:t>
            </w:r>
          </w:p>
        </w:tc>
        <w:tc>
          <w:tcPr>
            <w:tcW w:w="3587" w:type="dxa"/>
            <w:gridSpan w:val="2"/>
            <w:tcBorders>
              <w:top w:val="nil"/>
              <w:left w:val="nil"/>
              <w:bottom w:val="double" w:sz="6" w:space="0" w:color="auto"/>
              <w:right w:val="single" w:sz="4" w:space="0" w:color="111111"/>
            </w:tcBorders>
            <w:shd w:val="clear" w:color="auto" w:fill="auto"/>
          </w:tcPr>
          <w:p w:rsidR="00826A44" w:rsidRPr="00906ABA" w:rsidRDefault="00826A44" w:rsidP="0079220B">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b/>
                <w:bCs/>
                <w:sz w:val="20"/>
                <w:szCs w:val="20"/>
              </w:rPr>
              <w:t xml:space="preserve">Program </w:t>
            </w:r>
            <w:r>
              <w:rPr>
                <w:rFonts w:ascii="Times New Roman" w:eastAsia="Times New Roman" w:hAnsi="Times New Roman" w:cs="Times New Roman"/>
                <w:b/>
                <w:bCs/>
                <w:sz w:val="20"/>
                <w:szCs w:val="20"/>
              </w:rPr>
              <w:t xml:space="preserve">Bantuan Hukum </w:t>
            </w:r>
            <w:r w:rsidRPr="00906ABA">
              <w:rPr>
                <w:rFonts w:ascii="Times New Roman" w:eastAsia="Times New Roman" w:hAnsi="Times New Roman" w:cs="Times New Roman"/>
                <w:color w:val="000000"/>
                <w:sz w:val="20"/>
                <w:szCs w:val="20"/>
              </w:rPr>
              <w:t> </w:t>
            </w:r>
            <w:r w:rsidRPr="00144061">
              <w:rPr>
                <w:rFonts w:ascii="Times New Roman" w:eastAsia="Times New Roman" w:hAnsi="Times New Roman" w:cs="Times New Roman"/>
                <w:b/>
                <w:color w:val="000000"/>
                <w:sz w:val="20"/>
                <w:szCs w:val="20"/>
              </w:rPr>
              <w:t>dan HAM</w:t>
            </w:r>
          </w:p>
        </w:tc>
        <w:tc>
          <w:tcPr>
            <w:tcW w:w="1307" w:type="dxa"/>
            <w:tcBorders>
              <w:top w:val="nil"/>
              <w:left w:val="nil"/>
              <w:bottom w:val="double" w:sz="6" w:space="0" w:color="auto"/>
              <w:right w:val="single" w:sz="4" w:space="0" w:color="111111"/>
            </w:tcBorders>
            <w:shd w:val="clear" w:color="auto" w:fill="auto"/>
            <w:vAlign w:val="center"/>
          </w:tcPr>
          <w:p w:rsidR="00826A44" w:rsidRPr="00906ABA" w:rsidRDefault="00826A44" w:rsidP="00F60FAB">
            <w:pPr>
              <w:spacing w:after="0" w:line="240" w:lineRule="auto"/>
              <w:rPr>
                <w:rFonts w:ascii="Times New Roman" w:eastAsia="Times New Roman" w:hAnsi="Times New Roman" w:cs="Times New Roman"/>
                <w:color w:val="000000"/>
                <w:sz w:val="20"/>
                <w:szCs w:val="20"/>
              </w:rPr>
            </w:pPr>
            <w:r w:rsidRPr="00906ABA">
              <w:rPr>
                <w:rFonts w:ascii="Times New Roman" w:eastAsia="Times New Roman" w:hAnsi="Times New Roman" w:cs="Times New Roman"/>
                <w:color w:val="000000"/>
                <w:sz w:val="20"/>
                <w:szCs w:val="20"/>
              </w:rPr>
              <w:t> </w:t>
            </w:r>
          </w:p>
        </w:tc>
        <w:tc>
          <w:tcPr>
            <w:tcW w:w="1927" w:type="dxa"/>
            <w:tcBorders>
              <w:top w:val="nil"/>
              <w:left w:val="nil"/>
              <w:bottom w:val="double" w:sz="6" w:space="0" w:color="auto"/>
              <w:right w:val="single" w:sz="4" w:space="0" w:color="111111"/>
            </w:tcBorders>
            <w:shd w:val="clear" w:color="auto" w:fill="auto"/>
            <w:vAlign w:val="center"/>
          </w:tcPr>
          <w:p w:rsidR="00826A44" w:rsidRPr="00906ABA" w:rsidRDefault="00826A44" w:rsidP="00F60FAB">
            <w:pPr>
              <w:spacing w:after="0" w:line="240" w:lineRule="auto"/>
              <w:jc w:val="right"/>
              <w:rPr>
                <w:rFonts w:ascii="Times New Roman" w:eastAsia="Times New Roman" w:hAnsi="Times New Roman" w:cs="Times New Roman"/>
                <w:b/>
                <w:bCs/>
                <w:color w:val="000000"/>
                <w:sz w:val="20"/>
                <w:szCs w:val="20"/>
              </w:rPr>
            </w:pPr>
          </w:p>
        </w:tc>
        <w:tc>
          <w:tcPr>
            <w:tcW w:w="1618" w:type="dxa"/>
            <w:tcBorders>
              <w:top w:val="nil"/>
              <w:left w:val="nil"/>
              <w:bottom w:val="double" w:sz="6" w:space="0" w:color="auto"/>
              <w:right w:val="single" w:sz="4" w:space="0" w:color="111111"/>
            </w:tcBorders>
            <w:shd w:val="clear" w:color="auto" w:fill="auto"/>
            <w:noWrap/>
            <w:vAlign w:val="center"/>
          </w:tcPr>
          <w:p w:rsidR="00826A44" w:rsidRPr="00906ABA" w:rsidRDefault="00826A44" w:rsidP="00B14F54">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r w:rsidR="00B14F54">
              <w:rPr>
                <w:rFonts w:ascii="Times New Roman" w:eastAsia="Times New Roman" w:hAnsi="Times New Roman" w:cs="Times New Roman"/>
                <w:b/>
                <w:bCs/>
                <w:color w:val="000000"/>
                <w:sz w:val="20"/>
                <w:szCs w:val="20"/>
              </w:rPr>
              <w:t>08</w:t>
            </w:r>
            <w:r>
              <w:rPr>
                <w:rFonts w:ascii="Times New Roman" w:eastAsia="Times New Roman" w:hAnsi="Times New Roman" w:cs="Times New Roman"/>
                <w:b/>
                <w:bCs/>
                <w:color w:val="000000"/>
                <w:sz w:val="20"/>
                <w:szCs w:val="20"/>
              </w:rPr>
              <w:t>.5</w:t>
            </w:r>
            <w:r w:rsidR="00B14F54">
              <w:rPr>
                <w:rFonts w:ascii="Times New Roman" w:eastAsia="Times New Roman" w:hAnsi="Times New Roman" w:cs="Times New Roman"/>
                <w:b/>
                <w:bCs/>
                <w:color w:val="000000"/>
                <w:sz w:val="20"/>
                <w:szCs w:val="20"/>
              </w:rPr>
              <w:t>0</w:t>
            </w:r>
            <w:r>
              <w:rPr>
                <w:rFonts w:ascii="Times New Roman" w:eastAsia="Times New Roman" w:hAnsi="Times New Roman" w:cs="Times New Roman"/>
                <w:b/>
                <w:bCs/>
                <w:color w:val="000000"/>
                <w:sz w:val="20"/>
                <w:szCs w:val="20"/>
              </w:rPr>
              <w:t>0.000</w:t>
            </w:r>
          </w:p>
        </w:tc>
        <w:tc>
          <w:tcPr>
            <w:tcW w:w="1718" w:type="dxa"/>
            <w:tcBorders>
              <w:top w:val="nil"/>
              <w:left w:val="nil"/>
              <w:bottom w:val="double" w:sz="6" w:space="0" w:color="auto"/>
              <w:right w:val="single" w:sz="4" w:space="0" w:color="111111"/>
            </w:tcBorders>
            <w:shd w:val="clear" w:color="auto" w:fill="auto"/>
            <w:noWrap/>
            <w:vAlign w:val="center"/>
          </w:tcPr>
          <w:p w:rsidR="00826A44" w:rsidRPr="00906ABA" w:rsidRDefault="00B14F54" w:rsidP="00B14F54">
            <w:pPr>
              <w:spacing w:after="0" w:line="240" w:lineRule="auto"/>
              <w:jc w:val="righ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441</w:t>
            </w:r>
            <w:r w:rsidR="005C38AE">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573</w:t>
            </w:r>
            <w:r w:rsidR="005C38AE">
              <w:rPr>
                <w:rFonts w:ascii="Times New Roman" w:eastAsia="Times New Roman" w:hAnsi="Times New Roman" w:cs="Times New Roman"/>
                <w:b/>
                <w:bCs/>
                <w:color w:val="000000"/>
                <w:sz w:val="20"/>
                <w:szCs w:val="20"/>
              </w:rPr>
              <w:t>.940</w:t>
            </w:r>
          </w:p>
        </w:tc>
        <w:tc>
          <w:tcPr>
            <w:tcW w:w="1618" w:type="dxa"/>
            <w:tcBorders>
              <w:top w:val="nil"/>
              <w:left w:val="nil"/>
              <w:bottom w:val="double" w:sz="6" w:space="0" w:color="auto"/>
              <w:right w:val="single" w:sz="4" w:space="0" w:color="111111"/>
            </w:tcBorders>
            <w:shd w:val="clear" w:color="auto" w:fill="auto"/>
            <w:noWrap/>
            <w:vAlign w:val="center"/>
          </w:tcPr>
          <w:p w:rsidR="00826A44" w:rsidRPr="00906ABA" w:rsidRDefault="00826A44" w:rsidP="00F60FAB">
            <w:pPr>
              <w:spacing w:after="0" w:line="240" w:lineRule="auto"/>
              <w:jc w:val="right"/>
              <w:rPr>
                <w:rFonts w:ascii="Times New Roman" w:eastAsia="Times New Roman" w:hAnsi="Times New Roman" w:cs="Times New Roman"/>
                <w:b/>
                <w:bCs/>
                <w:color w:val="000000"/>
                <w:sz w:val="20"/>
                <w:szCs w:val="20"/>
              </w:rPr>
            </w:pPr>
          </w:p>
        </w:tc>
        <w:tc>
          <w:tcPr>
            <w:tcW w:w="2227" w:type="dxa"/>
            <w:tcBorders>
              <w:top w:val="nil"/>
              <w:left w:val="nil"/>
              <w:bottom w:val="double" w:sz="6" w:space="0" w:color="auto"/>
              <w:right w:val="double" w:sz="6" w:space="0" w:color="auto"/>
            </w:tcBorders>
            <w:shd w:val="clear" w:color="auto" w:fill="auto"/>
            <w:noWrap/>
          </w:tcPr>
          <w:p w:rsidR="00826A44" w:rsidRPr="00B14F54" w:rsidRDefault="00B14F54" w:rsidP="00906ABA">
            <w:pPr>
              <w:spacing w:after="0" w:line="240" w:lineRule="auto"/>
              <w:jc w:val="right"/>
              <w:rPr>
                <w:rFonts w:ascii="Times New Roman" w:eastAsia="Times New Roman" w:hAnsi="Times New Roman" w:cs="Times New Roman"/>
                <w:b/>
                <w:color w:val="000000"/>
                <w:sz w:val="20"/>
                <w:szCs w:val="20"/>
              </w:rPr>
            </w:pPr>
            <w:r w:rsidRPr="00B14F54">
              <w:rPr>
                <w:rFonts w:ascii="Times New Roman" w:eastAsia="Times New Roman" w:hAnsi="Times New Roman" w:cs="Times New Roman"/>
                <w:b/>
                <w:color w:val="000000"/>
                <w:sz w:val="20"/>
                <w:szCs w:val="20"/>
              </w:rPr>
              <w:t>750.073.940</w:t>
            </w:r>
          </w:p>
        </w:tc>
      </w:tr>
      <w:tr w:rsidR="00826A44" w:rsidRPr="00906ABA" w:rsidTr="00144061">
        <w:trPr>
          <w:trHeight w:val="360"/>
        </w:trPr>
        <w:tc>
          <w:tcPr>
            <w:tcW w:w="1321" w:type="dxa"/>
            <w:tcBorders>
              <w:top w:val="single" w:sz="4" w:space="0" w:color="111111"/>
              <w:left w:val="double" w:sz="6" w:space="0" w:color="auto"/>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79220B">
              <w:rPr>
                <w:rFonts w:ascii="Times New Roman" w:eastAsia="Times New Roman" w:hAnsi="Times New Roman" w:cs="Times New Roman"/>
                <w:bCs/>
                <w:sz w:val="20"/>
                <w:szCs w:val="20"/>
              </w:rPr>
              <w:t xml:space="preserve">4.01.03 . </w:t>
            </w:r>
            <w:r>
              <w:rPr>
                <w:rFonts w:ascii="Times New Roman" w:eastAsia="Times New Roman" w:hAnsi="Times New Roman" w:cs="Times New Roman"/>
                <w:bCs/>
                <w:sz w:val="20"/>
                <w:szCs w:val="20"/>
              </w:rPr>
              <w:t>28.02</w:t>
            </w:r>
          </w:p>
        </w:tc>
        <w:tc>
          <w:tcPr>
            <w:tcW w:w="971" w:type="dxa"/>
            <w:tcBorders>
              <w:top w:val="nil"/>
              <w:left w:val="nil"/>
              <w:bottom w:val="double" w:sz="6" w:space="0" w:color="auto"/>
              <w:right w:val="single" w:sz="4" w:space="0" w:color="111111"/>
            </w:tcBorders>
            <w:shd w:val="clear" w:color="auto" w:fill="auto"/>
            <w:vAlign w:val="center"/>
          </w:tcPr>
          <w:p w:rsidR="00826A44" w:rsidRPr="00906ABA" w:rsidRDefault="00826A4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double" w:sz="6" w:space="0" w:color="auto"/>
              <w:right w:val="single" w:sz="4" w:space="0" w:color="111111"/>
            </w:tcBorders>
            <w:shd w:val="clear" w:color="auto" w:fill="auto"/>
          </w:tcPr>
          <w:p w:rsidR="00826A44" w:rsidRPr="00906ABA" w:rsidRDefault="00826A44" w:rsidP="00F03D8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Rencana Aksi HAM dan KI</w:t>
            </w:r>
          </w:p>
        </w:tc>
        <w:tc>
          <w:tcPr>
            <w:tcW w:w="1307" w:type="dxa"/>
            <w:tcBorders>
              <w:top w:val="nil"/>
              <w:left w:val="nil"/>
              <w:bottom w:val="double" w:sz="6" w:space="0" w:color="auto"/>
              <w:right w:val="single" w:sz="4" w:space="0" w:color="111111"/>
            </w:tcBorders>
            <w:shd w:val="clear" w:color="auto" w:fill="auto"/>
          </w:tcPr>
          <w:p w:rsidR="00826A44" w:rsidRPr="00906ABA" w:rsidRDefault="00826A44" w:rsidP="00F03D83">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double" w:sz="6" w:space="0" w:color="auto"/>
              <w:right w:val="single" w:sz="4" w:space="0" w:color="111111"/>
            </w:tcBorders>
            <w:shd w:val="clear" w:color="auto" w:fill="auto"/>
          </w:tcPr>
          <w:p w:rsidR="00826A44" w:rsidRPr="00906ABA" w:rsidRDefault="00826A44" w:rsidP="001440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120 Peserta</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w:t>
            </w:r>
            <w:r w:rsidR="00826A44">
              <w:rPr>
                <w:rFonts w:ascii="Times New Roman" w:eastAsia="Times New Roman" w:hAnsi="Times New Roman" w:cs="Times New Roman"/>
                <w:color w:val="000000"/>
                <w:sz w:val="20"/>
                <w:szCs w:val="20"/>
              </w:rPr>
              <w:t>00.000</w:t>
            </w:r>
          </w:p>
        </w:tc>
        <w:tc>
          <w:tcPr>
            <w:tcW w:w="1718" w:type="dxa"/>
            <w:tcBorders>
              <w:top w:val="nil"/>
              <w:left w:val="nil"/>
              <w:bottom w:val="double" w:sz="6" w:space="0" w:color="auto"/>
              <w:right w:val="single" w:sz="4" w:space="0" w:color="111111"/>
            </w:tcBorders>
            <w:shd w:val="clear" w:color="auto" w:fill="auto"/>
            <w:noWrap/>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r w:rsidR="005C38AE">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60</w:t>
            </w:r>
            <w:r w:rsidR="005C38AE">
              <w:rPr>
                <w:rFonts w:ascii="Times New Roman" w:eastAsia="Times New Roman" w:hAnsi="Times New Roman" w:cs="Times New Roman"/>
                <w:color w:val="000000"/>
                <w:sz w:val="20"/>
                <w:szCs w:val="20"/>
              </w:rPr>
              <w:t>0</w:t>
            </w:r>
            <w:r w:rsidR="00826A44">
              <w:rPr>
                <w:rFonts w:ascii="Times New Roman" w:eastAsia="Times New Roman" w:hAnsi="Times New Roman" w:cs="Times New Roman"/>
                <w:color w:val="000000"/>
                <w:sz w:val="20"/>
                <w:szCs w:val="20"/>
              </w:rPr>
              <w:t>.000</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double" w:sz="6" w:space="0" w:color="auto"/>
              <w:right w:val="double" w:sz="6" w:space="0" w:color="auto"/>
            </w:tcBorders>
            <w:shd w:val="clear" w:color="auto" w:fill="auto"/>
            <w:noWrap/>
          </w:tcPr>
          <w:p w:rsidR="00826A44" w:rsidRPr="00906ABA" w:rsidRDefault="005C38AE"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00826A44">
              <w:rPr>
                <w:rFonts w:ascii="Times New Roman" w:eastAsia="Times New Roman" w:hAnsi="Times New Roman" w:cs="Times New Roman"/>
                <w:color w:val="000000"/>
                <w:sz w:val="20"/>
                <w:szCs w:val="20"/>
              </w:rPr>
              <w:t>4.</w:t>
            </w:r>
            <w:r w:rsidR="00B14F54">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00</w:t>
            </w:r>
            <w:r w:rsidR="00826A44">
              <w:rPr>
                <w:rFonts w:ascii="Times New Roman" w:eastAsia="Times New Roman" w:hAnsi="Times New Roman" w:cs="Times New Roman"/>
                <w:color w:val="000000"/>
                <w:sz w:val="20"/>
                <w:szCs w:val="20"/>
              </w:rPr>
              <w:t>.000</w:t>
            </w:r>
          </w:p>
        </w:tc>
      </w:tr>
      <w:tr w:rsidR="00826A44" w:rsidRPr="00906ABA" w:rsidTr="00144061">
        <w:trPr>
          <w:trHeight w:val="360"/>
        </w:trPr>
        <w:tc>
          <w:tcPr>
            <w:tcW w:w="1321" w:type="dxa"/>
            <w:tcBorders>
              <w:top w:val="single" w:sz="4" w:space="0" w:color="111111"/>
              <w:left w:val="double" w:sz="6" w:space="0" w:color="auto"/>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79220B">
              <w:rPr>
                <w:rFonts w:ascii="Times New Roman" w:eastAsia="Times New Roman" w:hAnsi="Times New Roman" w:cs="Times New Roman"/>
                <w:bCs/>
                <w:sz w:val="20"/>
                <w:szCs w:val="20"/>
              </w:rPr>
              <w:t xml:space="preserve">4.01.03 . </w:t>
            </w:r>
            <w:r>
              <w:rPr>
                <w:rFonts w:ascii="Times New Roman" w:eastAsia="Times New Roman" w:hAnsi="Times New Roman" w:cs="Times New Roman"/>
                <w:bCs/>
                <w:sz w:val="20"/>
                <w:szCs w:val="20"/>
              </w:rPr>
              <w:t>28.03</w:t>
            </w:r>
          </w:p>
        </w:tc>
        <w:tc>
          <w:tcPr>
            <w:tcW w:w="971" w:type="dxa"/>
            <w:tcBorders>
              <w:top w:val="nil"/>
              <w:left w:val="nil"/>
              <w:bottom w:val="double" w:sz="6" w:space="0" w:color="auto"/>
              <w:right w:val="single" w:sz="4" w:space="0" w:color="111111"/>
            </w:tcBorders>
            <w:shd w:val="clear" w:color="auto" w:fill="auto"/>
            <w:vAlign w:val="center"/>
          </w:tcPr>
          <w:p w:rsidR="00826A44" w:rsidRPr="00906ABA" w:rsidRDefault="00826A4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Penyelesaian Sengketa Hukum di Pengadilan</w:t>
            </w:r>
          </w:p>
        </w:tc>
        <w:tc>
          <w:tcPr>
            <w:tcW w:w="1307" w:type="dxa"/>
            <w:tcBorders>
              <w:top w:val="nil"/>
              <w:left w:val="nil"/>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double" w:sz="6" w:space="0" w:color="auto"/>
              <w:right w:val="single" w:sz="4" w:space="0" w:color="111111"/>
            </w:tcBorders>
            <w:shd w:val="clear" w:color="auto" w:fill="auto"/>
          </w:tcPr>
          <w:p w:rsidR="00826A44" w:rsidRPr="00906ABA" w:rsidRDefault="00826A44" w:rsidP="001440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Perkara</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826A4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00B14F54">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00B14F54">
              <w:rPr>
                <w:rFonts w:ascii="Times New Roman" w:eastAsia="Times New Roman" w:hAnsi="Times New Roman" w:cs="Times New Roman"/>
                <w:color w:val="000000"/>
                <w:sz w:val="20"/>
                <w:szCs w:val="20"/>
              </w:rPr>
              <w:t>40</w:t>
            </w:r>
            <w:r>
              <w:rPr>
                <w:rFonts w:ascii="Times New Roman" w:eastAsia="Times New Roman" w:hAnsi="Times New Roman" w:cs="Times New Roman"/>
                <w:color w:val="000000"/>
                <w:sz w:val="20"/>
                <w:szCs w:val="20"/>
              </w:rPr>
              <w:t>0.000</w:t>
            </w:r>
          </w:p>
        </w:tc>
        <w:tc>
          <w:tcPr>
            <w:tcW w:w="1718" w:type="dxa"/>
            <w:tcBorders>
              <w:top w:val="nil"/>
              <w:left w:val="nil"/>
              <w:bottom w:val="double" w:sz="6" w:space="0" w:color="auto"/>
              <w:right w:val="single" w:sz="4" w:space="0" w:color="111111"/>
            </w:tcBorders>
            <w:shd w:val="clear" w:color="auto" w:fill="auto"/>
            <w:noWrap/>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247</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073</w:t>
            </w:r>
            <w:r w:rsidR="00826A44">
              <w:rPr>
                <w:rFonts w:ascii="Times New Roman" w:eastAsia="Times New Roman" w:hAnsi="Times New Roman" w:cs="Times New Roman"/>
                <w:color w:val="000000"/>
                <w:sz w:val="20"/>
                <w:szCs w:val="20"/>
              </w:rPr>
              <w:t>.</w:t>
            </w:r>
            <w:r w:rsidR="005C38AE">
              <w:rPr>
                <w:rFonts w:ascii="Times New Roman" w:eastAsia="Times New Roman" w:hAnsi="Times New Roman" w:cs="Times New Roman"/>
                <w:color w:val="000000"/>
                <w:sz w:val="20"/>
                <w:szCs w:val="20"/>
              </w:rPr>
              <w:t>94</w:t>
            </w:r>
            <w:r w:rsidR="00826A44">
              <w:rPr>
                <w:rFonts w:ascii="Times New Roman" w:eastAsia="Times New Roman" w:hAnsi="Times New Roman" w:cs="Times New Roman"/>
                <w:color w:val="000000"/>
                <w:sz w:val="20"/>
                <w:szCs w:val="20"/>
              </w:rPr>
              <w:t>0</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double" w:sz="6" w:space="0" w:color="auto"/>
              <w:right w:val="double" w:sz="6" w:space="0" w:color="auto"/>
            </w:tcBorders>
            <w:shd w:val="clear" w:color="auto" w:fill="auto"/>
            <w:noWrap/>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r w:rsidR="005C38AE">
              <w:rPr>
                <w:rFonts w:ascii="Times New Roman" w:eastAsia="Times New Roman" w:hAnsi="Times New Roman" w:cs="Times New Roman"/>
                <w:color w:val="000000"/>
                <w:sz w:val="20"/>
                <w:szCs w:val="20"/>
              </w:rPr>
              <w:t>2</w:t>
            </w:r>
            <w:r w:rsidR="00826A44">
              <w:rPr>
                <w:rFonts w:ascii="Times New Roman" w:eastAsia="Times New Roman" w:hAnsi="Times New Roman" w:cs="Times New Roman"/>
                <w:color w:val="000000"/>
                <w:sz w:val="20"/>
                <w:szCs w:val="20"/>
              </w:rPr>
              <w:t>.</w:t>
            </w:r>
            <w:r w:rsidR="005C38AE">
              <w:rPr>
                <w:rFonts w:ascii="Times New Roman" w:eastAsia="Times New Roman" w:hAnsi="Times New Roman" w:cs="Times New Roman"/>
                <w:color w:val="000000"/>
                <w:sz w:val="20"/>
                <w:szCs w:val="20"/>
              </w:rPr>
              <w:t>473</w:t>
            </w:r>
            <w:r w:rsidR="00826A44">
              <w:rPr>
                <w:rFonts w:ascii="Times New Roman" w:eastAsia="Times New Roman" w:hAnsi="Times New Roman" w:cs="Times New Roman"/>
                <w:color w:val="000000"/>
                <w:sz w:val="20"/>
                <w:szCs w:val="20"/>
              </w:rPr>
              <w:t>.</w:t>
            </w:r>
            <w:r w:rsidR="005C38AE">
              <w:rPr>
                <w:rFonts w:ascii="Times New Roman" w:eastAsia="Times New Roman" w:hAnsi="Times New Roman" w:cs="Times New Roman"/>
                <w:color w:val="000000"/>
                <w:sz w:val="20"/>
                <w:szCs w:val="20"/>
              </w:rPr>
              <w:t>94</w:t>
            </w:r>
            <w:r w:rsidR="00826A44">
              <w:rPr>
                <w:rFonts w:ascii="Times New Roman" w:eastAsia="Times New Roman" w:hAnsi="Times New Roman" w:cs="Times New Roman"/>
                <w:color w:val="000000"/>
                <w:sz w:val="20"/>
                <w:szCs w:val="20"/>
              </w:rPr>
              <w:t>0</w:t>
            </w:r>
          </w:p>
        </w:tc>
      </w:tr>
      <w:tr w:rsidR="00826A44" w:rsidRPr="00906ABA" w:rsidTr="00144061">
        <w:trPr>
          <w:trHeight w:val="360"/>
        </w:trPr>
        <w:tc>
          <w:tcPr>
            <w:tcW w:w="1321" w:type="dxa"/>
            <w:tcBorders>
              <w:top w:val="single" w:sz="4" w:space="0" w:color="111111"/>
              <w:left w:val="double" w:sz="6" w:space="0" w:color="auto"/>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79220B">
              <w:rPr>
                <w:rFonts w:ascii="Times New Roman" w:eastAsia="Times New Roman" w:hAnsi="Times New Roman" w:cs="Times New Roman"/>
                <w:bCs/>
                <w:sz w:val="20"/>
                <w:szCs w:val="20"/>
              </w:rPr>
              <w:t xml:space="preserve">4.01.03 . </w:t>
            </w:r>
            <w:r>
              <w:rPr>
                <w:rFonts w:ascii="Times New Roman" w:eastAsia="Times New Roman" w:hAnsi="Times New Roman" w:cs="Times New Roman"/>
                <w:bCs/>
                <w:sz w:val="20"/>
                <w:szCs w:val="20"/>
              </w:rPr>
              <w:t>28.04</w:t>
            </w:r>
          </w:p>
        </w:tc>
        <w:tc>
          <w:tcPr>
            <w:tcW w:w="971" w:type="dxa"/>
            <w:tcBorders>
              <w:top w:val="nil"/>
              <w:left w:val="nil"/>
              <w:bottom w:val="double" w:sz="6" w:space="0" w:color="auto"/>
              <w:right w:val="single" w:sz="4" w:space="0" w:color="111111"/>
            </w:tcBorders>
            <w:shd w:val="clear" w:color="auto" w:fill="auto"/>
            <w:vAlign w:val="center"/>
          </w:tcPr>
          <w:p w:rsidR="00826A44" w:rsidRPr="00906ABA" w:rsidRDefault="00826A4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Penyelesaian Permasalahan-permasalahan Pemda</w:t>
            </w:r>
          </w:p>
        </w:tc>
        <w:tc>
          <w:tcPr>
            <w:tcW w:w="1307" w:type="dxa"/>
            <w:tcBorders>
              <w:top w:val="nil"/>
              <w:left w:val="nil"/>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double" w:sz="6" w:space="0" w:color="auto"/>
              <w:right w:val="single" w:sz="4" w:space="0" w:color="111111"/>
            </w:tcBorders>
            <w:shd w:val="clear" w:color="auto" w:fill="auto"/>
          </w:tcPr>
          <w:p w:rsidR="00826A44" w:rsidRPr="00906ABA" w:rsidRDefault="00826A44" w:rsidP="001440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Kasus</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826A44" w:rsidP="00522CC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20.400.000</w:t>
            </w:r>
          </w:p>
        </w:tc>
        <w:tc>
          <w:tcPr>
            <w:tcW w:w="1718" w:type="dxa"/>
            <w:tcBorders>
              <w:top w:val="nil"/>
              <w:left w:val="nil"/>
              <w:bottom w:val="double" w:sz="6" w:space="0" w:color="auto"/>
              <w:right w:val="single" w:sz="4" w:space="0" w:color="111111"/>
            </w:tcBorders>
            <w:shd w:val="clear" w:color="auto" w:fill="auto"/>
            <w:noWrap/>
          </w:tcPr>
          <w:p w:rsidR="00826A44" w:rsidRPr="00906ABA" w:rsidRDefault="005C38AE" w:rsidP="005C38A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00826A44">
              <w:rPr>
                <w:rFonts w:ascii="Times New Roman" w:eastAsia="Times New Roman" w:hAnsi="Times New Roman" w:cs="Times New Roman"/>
                <w:color w:val="000000"/>
                <w:sz w:val="20"/>
                <w:szCs w:val="20"/>
              </w:rPr>
              <w:t>00.000</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double" w:sz="6" w:space="0" w:color="auto"/>
              <w:right w:val="double" w:sz="6" w:space="0" w:color="auto"/>
            </w:tcBorders>
            <w:shd w:val="clear" w:color="auto" w:fill="auto"/>
            <w:noWrap/>
          </w:tcPr>
          <w:p w:rsidR="00826A44" w:rsidRPr="00906ABA" w:rsidRDefault="005C38AE" w:rsidP="005C38A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826A44">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400</w:t>
            </w:r>
            <w:r w:rsidR="00826A44">
              <w:rPr>
                <w:rFonts w:ascii="Times New Roman" w:eastAsia="Times New Roman" w:hAnsi="Times New Roman" w:cs="Times New Roman"/>
                <w:color w:val="000000"/>
                <w:sz w:val="20"/>
                <w:szCs w:val="20"/>
              </w:rPr>
              <w:t>.000</w:t>
            </w:r>
          </w:p>
        </w:tc>
      </w:tr>
      <w:tr w:rsidR="00826A44" w:rsidRPr="00906ABA" w:rsidTr="00144061">
        <w:trPr>
          <w:trHeight w:val="360"/>
        </w:trPr>
        <w:tc>
          <w:tcPr>
            <w:tcW w:w="1321" w:type="dxa"/>
            <w:tcBorders>
              <w:top w:val="single" w:sz="4" w:space="0" w:color="111111"/>
              <w:left w:val="double" w:sz="6" w:space="0" w:color="auto"/>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79220B">
              <w:rPr>
                <w:rFonts w:ascii="Times New Roman" w:eastAsia="Times New Roman" w:hAnsi="Times New Roman" w:cs="Times New Roman"/>
                <w:bCs/>
                <w:sz w:val="20"/>
                <w:szCs w:val="20"/>
              </w:rPr>
              <w:t xml:space="preserve">4.01.03 . </w:t>
            </w:r>
            <w:r>
              <w:rPr>
                <w:rFonts w:ascii="Times New Roman" w:eastAsia="Times New Roman" w:hAnsi="Times New Roman" w:cs="Times New Roman"/>
                <w:bCs/>
                <w:sz w:val="20"/>
                <w:szCs w:val="20"/>
              </w:rPr>
              <w:t>28.05</w:t>
            </w:r>
          </w:p>
        </w:tc>
        <w:tc>
          <w:tcPr>
            <w:tcW w:w="971" w:type="dxa"/>
            <w:tcBorders>
              <w:top w:val="nil"/>
              <w:left w:val="nil"/>
              <w:bottom w:val="double" w:sz="6" w:space="0" w:color="auto"/>
              <w:right w:val="single" w:sz="4" w:space="0" w:color="111111"/>
            </w:tcBorders>
            <w:shd w:val="clear" w:color="auto" w:fill="auto"/>
            <w:vAlign w:val="center"/>
          </w:tcPr>
          <w:p w:rsidR="00826A44" w:rsidRPr="00906ABA" w:rsidRDefault="00826A44" w:rsidP="00906ABA">
            <w:pPr>
              <w:spacing w:after="0" w:line="240" w:lineRule="auto"/>
              <w:rPr>
                <w:rFonts w:ascii="Times New Roman" w:eastAsia="Times New Roman" w:hAnsi="Times New Roman" w:cs="Times New Roman"/>
                <w:color w:val="000000"/>
                <w:sz w:val="20"/>
                <w:szCs w:val="20"/>
              </w:rPr>
            </w:pPr>
          </w:p>
        </w:tc>
        <w:tc>
          <w:tcPr>
            <w:tcW w:w="2616" w:type="dxa"/>
            <w:tcBorders>
              <w:top w:val="single" w:sz="4" w:space="0" w:color="111111"/>
              <w:left w:val="nil"/>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Pengkajian Naskah MoU dan Perjanjian Kerjasama</w:t>
            </w:r>
          </w:p>
        </w:tc>
        <w:tc>
          <w:tcPr>
            <w:tcW w:w="1307" w:type="dxa"/>
            <w:tcBorders>
              <w:top w:val="nil"/>
              <w:left w:val="nil"/>
              <w:bottom w:val="double" w:sz="6" w:space="0" w:color="auto"/>
              <w:right w:val="single" w:sz="4" w:space="0" w:color="111111"/>
            </w:tcBorders>
            <w:shd w:val="clear" w:color="auto" w:fill="auto"/>
          </w:tcPr>
          <w:p w:rsidR="00826A44" w:rsidRPr="00906ABA" w:rsidRDefault="00826A44" w:rsidP="00906ABA">
            <w:pPr>
              <w:spacing w:after="0" w:line="240" w:lineRule="auto"/>
              <w:rPr>
                <w:rFonts w:ascii="Times New Roman" w:eastAsia="Times New Roman" w:hAnsi="Times New Roman" w:cs="Times New Roman"/>
                <w:sz w:val="20"/>
                <w:szCs w:val="20"/>
              </w:rPr>
            </w:pPr>
            <w:r w:rsidRPr="00906ABA">
              <w:rPr>
                <w:rFonts w:ascii="Times New Roman" w:eastAsia="Times New Roman" w:hAnsi="Times New Roman" w:cs="Times New Roman"/>
                <w:sz w:val="20"/>
                <w:szCs w:val="20"/>
              </w:rPr>
              <w:t>Mataram</w:t>
            </w:r>
          </w:p>
        </w:tc>
        <w:tc>
          <w:tcPr>
            <w:tcW w:w="1927" w:type="dxa"/>
            <w:tcBorders>
              <w:top w:val="nil"/>
              <w:left w:val="nil"/>
              <w:bottom w:val="double" w:sz="6" w:space="0" w:color="auto"/>
              <w:right w:val="single" w:sz="4" w:space="0" w:color="111111"/>
            </w:tcBorders>
            <w:shd w:val="clear" w:color="auto" w:fill="auto"/>
          </w:tcPr>
          <w:p w:rsidR="00826A44" w:rsidRPr="00906ABA" w:rsidRDefault="00826A44" w:rsidP="001440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 Naskah</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B14F54" w:rsidP="00906AB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r w:rsidR="00826A44">
              <w:rPr>
                <w:rFonts w:ascii="Times New Roman" w:eastAsia="Times New Roman" w:hAnsi="Times New Roman" w:cs="Times New Roman"/>
                <w:color w:val="000000"/>
                <w:sz w:val="20"/>
                <w:szCs w:val="20"/>
              </w:rPr>
              <w:t>.000.000</w:t>
            </w:r>
          </w:p>
        </w:tc>
        <w:tc>
          <w:tcPr>
            <w:tcW w:w="1718" w:type="dxa"/>
            <w:tcBorders>
              <w:top w:val="nil"/>
              <w:left w:val="nil"/>
              <w:bottom w:val="double" w:sz="6" w:space="0" w:color="auto"/>
              <w:right w:val="single" w:sz="4" w:space="0" w:color="111111"/>
            </w:tcBorders>
            <w:shd w:val="clear" w:color="auto" w:fill="auto"/>
            <w:noWrap/>
          </w:tcPr>
          <w:p w:rsidR="00826A44" w:rsidRPr="00906ABA" w:rsidRDefault="00B14F54" w:rsidP="00B14F54">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826A44">
              <w:rPr>
                <w:rFonts w:ascii="Times New Roman" w:eastAsia="Times New Roman" w:hAnsi="Times New Roman" w:cs="Times New Roman"/>
                <w:color w:val="000000"/>
                <w:sz w:val="20"/>
                <w:szCs w:val="20"/>
              </w:rPr>
              <w:t>00.000</w:t>
            </w:r>
          </w:p>
        </w:tc>
        <w:tc>
          <w:tcPr>
            <w:tcW w:w="1618" w:type="dxa"/>
            <w:tcBorders>
              <w:top w:val="nil"/>
              <w:left w:val="nil"/>
              <w:bottom w:val="double" w:sz="6" w:space="0" w:color="auto"/>
              <w:right w:val="single" w:sz="4" w:space="0" w:color="111111"/>
            </w:tcBorders>
            <w:shd w:val="clear" w:color="auto" w:fill="auto"/>
            <w:noWrap/>
          </w:tcPr>
          <w:p w:rsidR="00826A44" w:rsidRPr="00906ABA" w:rsidRDefault="00826A44" w:rsidP="00906ABA">
            <w:pPr>
              <w:spacing w:after="0" w:line="240" w:lineRule="auto"/>
              <w:jc w:val="right"/>
              <w:rPr>
                <w:rFonts w:ascii="Times New Roman" w:eastAsia="Times New Roman" w:hAnsi="Times New Roman" w:cs="Times New Roman"/>
                <w:color w:val="000000"/>
                <w:sz w:val="20"/>
                <w:szCs w:val="20"/>
              </w:rPr>
            </w:pPr>
          </w:p>
        </w:tc>
        <w:tc>
          <w:tcPr>
            <w:tcW w:w="2227" w:type="dxa"/>
            <w:tcBorders>
              <w:top w:val="nil"/>
              <w:left w:val="nil"/>
              <w:bottom w:val="double" w:sz="6" w:space="0" w:color="auto"/>
              <w:right w:val="double" w:sz="6" w:space="0" w:color="auto"/>
            </w:tcBorders>
            <w:shd w:val="clear" w:color="auto" w:fill="auto"/>
            <w:noWrap/>
          </w:tcPr>
          <w:p w:rsidR="00826A44" w:rsidRPr="00906ABA" w:rsidRDefault="005C38AE" w:rsidP="005C38AE">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826A44">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8</w:t>
            </w:r>
            <w:r w:rsidR="00826A4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w:t>
            </w:r>
            <w:r w:rsidR="00826A44">
              <w:rPr>
                <w:rFonts w:ascii="Times New Roman" w:eastAsia="Times New Roman" w:hAnsi="Times New Roman" w:cs="Times New Roman"/>
                <w:color w:val="000000"/>
                <w:sz w:val="20"/>
                <w:szCs w:val="20"/>
              </w:rPr>
              <w:t>00.000</w:t>
            </w:r>
          </w:p>
        </w:tc>
      </w:tr>
      <w:tr w:rsidR="00826A44" w:rsidRPr="00906ABA" w:rsidTr="009866DF">
        <w:trPr>
          <w:trHeight w:val="360"/>
        </w:trPr>
        <w:tc>
          <w:tcPr>
            <w:tcW w:w="8142" w:type="dxa"/>
            <w:gridSpan w:val="5"/>
            <w:tcBorders>
              <w:top w:val="double" w:sz="6" w:space="0" w:color="auto"/>
              <w:left w:val="double" w:sz="6" w:space="0" w:color="auto"/>
              <w:bottom w:val="double" w:sz="6" w:space="0" w:color="auto"/>
              <w:right w:val="single" w:sz="4" w:space="0" w:color="111111"/>
            </w:tcBorders>
            <w:shd w:val="clear" w:color="auto" w:fill="auto"/>
          </w:tcPr>
          <w:p w:rsidR="00826A44" w:rsidRPr="003A41E8" w:rsidRDefault="00826A44" w:rsidP="003A41E8">
            <w:pPr>
              <w:spacing w:after="0" w:line="240" w:lineRule="auto"/>
              <w:jc w:val="center"/>
              <w:rPr>
                <w:rFonts w:ascii="Times New Roman" w:eastAsia="Times New Roman" w:hAnsi="Times New Roman" w:cs="Times New Roman"/>
                <w:b/>
                <w:sz w:val="20"/>
                <w:szCs w:val="20"/>
              </w:rPr>
            </w:pPr>
            <w:r w:rsidRPr="003A41E8">
              <w:rPr>
                <w:rFonts w:ascii="Times New Roman" w:eastAsia="Times New Roman" w:hAnsi="Times New Roman" w:cs="Times New Roman"/>
                <w:b/>
                <w:sz w:val="20"/>
                <w:szCs w:val="20"/>
              </w:rPr>
              <w:t>JUMLAH</w:t>
            </w:r>
          </w:p>
        </w:tc>
        <w:tc>
          <w:tcPr>
            <w:tcW w:w="1618" w:type="dxa"/>
            <w:tcBorders>
              <w:top w:val="double" w:sz="6" w:space="0" w:color="auto"/>
              <w:left w:val="nil"/>
              <w:bottom w:val="double" w:sz="6" w:space="0" w:color="auto"/>
              <w:right w:val="single" w:sz="4" w:space="0" w:color="111111"/>
            </w:tcBorders>
            <w:shd w:val="clear" w:color="auto" w:fill="auto"/>
            <w:noWrap/>
          </w:tcPr>
          <w:p w:rsidR="00826A44" w:rsidRPr="00F22606" w:rsidRDefault="00826A44" w:rsidP="00B14F54">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r w:rsidR="00B14F54">
              <w:rPr>
                <w:rFonts w:ascii="Times New Roman" w:eastAsia="Times New Roman" w:hAnsi="Times New Roman" w:cs="Times New Roman"/>
                <w:b/>
                <w:color w:val="000000"/>
                <w:sz w:val="20"/>
                <w:szCs w:val="20"/>
              </w:rPr>
              <w:t>408</w:t>
            </w:r>
            <w:r>
              <w:rPr>
                <w:rFonts w:ascii="Times New Roman" w:eastAsia="Times New Roman" w:hAnsi="Times New Roman" w:cs="Times New Roman"/>
                <w:b/>
                <w:color w:val="000000"/>
                <w:sz w:val="20"/>
                <w:szCs w:val="20"/>
              </w:rPr>
              <w:t>.3</w:t>
            </w:r>
            <w:r w:rsidR="00B14F54">
              <w:rPr>
                <w:rFonts w:ascii="Times New Roman" w:eastAsia="Times New Roman" w:hAnsi="Times New Roman" w:cs="Times New Roman"/>
                <w:b/>
                <w:color w:val="000000"/>
                <w:sz w:val="20"/>
                <w:szCs w:val="20"/>
              </w:rPr>
              <w:t>03</w:t>
            </w:r>
            <w:r>
              <w:rPr>
                <w:rFonts w:ascii="Times New Roman" w:eastAsia="Times New Roman" w:hAnsi="Times New Roman" w:cs="Times New Roman"/>
                <w:b/>
                <w:color w:val="000000"/>
                <w:sz w:val="20"/>
                <w:szCs w:val="20"/>
              </w:rPr>
              <w:t>.976</w:t>
            </w:r>
          </w:p>
        </w:tc>
        <w:tc>
          <w:tcPr>
            <w:tcW w:w="1718" w:type="dxa"/>
            <w:tcBorders>
              <w:top w:val="double" w:sz="6" w:space="0" w:color="auto"/>
              <w:left w:val="nil"/>
              <w:bottom w:val="double" w:sz="6" w:space="0" w:color="auto"/>
              <w:right w:val="single" w:sz="4" w:space="0" w:color="111111"/>
            </w:tcBorders>
            <w:shd w:val="clear" w:color="auto" w:fill="auto"/>
            <w:noWrap/>
          </w:tcPr>
          <w:p w:rsidR="00826A44" w:rsidRPr="00F22606" w:rsidRDefault="005C38AE" w:rsidP="00BB547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r w:rsidR="00BB5471">
              <w:rPr>
                <w:rFonts w:ascii="Times New Roman" w:eastAsia="Times New Roman" w:hAnsi="Times New Roman" w:cs="Times New Roman"/>
                <w:b/>
                <w:color w:val="000000"/>
                <w:sz w:val="20"/>
                <w:szCs w:val="20"/>
              </w:rPr>
              <w:t>768</w:t>
            </w:r>
            <w:r>
              <w:rPr>
                <w:rFonts w:ascii="Times New Roman" w:eastAsia="Times New Roman" w:hAnsi="Times New Roman" w:cs="Times New Roman"/>
                <w:b/>
                <w:color w:val="000000"/>
                <w:sz w:val="20"/>
                <w:szCs w:val="20"/>
              </w:rPr>
              <w:t>.</w:t>
            </w:r>
            <w:r w:rsidR="00BB5471">
              <w:rPr>
                <w:rFonts w:ascii="Times New Roman" w:eastAsia="Times New Roman" w:hAnsi="Times New Roman" w:cs="Times New Roman"/>
                <w:b/>
                <w:color w:val="000000"/>
                <w:sz w:val="20"/>
                <w:szCs w:val="20"/>
              </w:rPr>
              <w:t>19</w:t>
            </w:r>
            <w:r>
              <w:rPr>
                <w:rFonts w:ascii="Times New Roman" w:eastAsia="Times New Roman" w:hAnsi="Times New Roman" w:cs="Times New Roman"/>
                <w:b/>
                <w:color w:val="000000"/>
                <w:sz w:val="20"/>
                <w:szCs w:val="20"/>
              </w:rPr>
              <w:t>9.</w:t>
            </w:r>
            <w:r w:rsidR="00BB5471">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2</w:t>
            </w:r>
            <w:r w:rsidR="00BB5471">
              <w:rPr>
                <w:rFonts w:ascii="Times New Roman" w:eastAsia="Times New Roman" w:hAnsi="Times New Roman" w:cs="Times New Roman"/>
                <w:b/>
                <w:color w:val="000000"/>
                <w:sz w:val="20"/>
                <w:szCs w:val="20"/>
              </w:rPr>
              <w:t>4</w:t>
            </w:r>
          </w:p>
        </w:tc>
        <w:tc>
          <w:tcPr>
            <w:tcW w:w="1618" w:type="dxa"/>
            <w:tcBorders>
              <w:top w:val="double" w:sz="6" w:space="0" w:color="auto"/>
              <w:left w:val="nil"/>
              <w:bottom w:val="double" w:sz="6" w:space="0" w:color="auto"/>
              <w:right w:val="single" w:sz="4" w:space="0" w:color="111111"/>
            </w:tcBorders>
            <w:shd w:val="clear" w:color="auto" w:fill="auto"/>
            <w:noWrap/>
          </w:tcPr>
          <w:p w:rsidR="00826A44" w:rsidRPr="00F22606" w:rsidRDefault="00BB5471" w:rsidP="00BB5471">
            <w:pPr>
              <w:tabs>
                <w:tab w:val="left" w:pos="23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6</w:t>
            </w:r>
            <w:r w:rsidR="005C38AE">
              <w:rPr>
                <w:rFonts w:ascii="Times New Roman" w:eastAsia="Times New Roman" w:hAnsi="Times New Roman" w:cs="Times New Roman"/>
                <w:b/>
                <w:color w:val="000000"/>
                <w:sz w:val="20"/>
                <w:szCs w:val="20"/>
              </w:rPr>
              <w:t>.000.000</w:t>
            </w:r>
          </w:p>
        </w:tc>
        <w:tc>
          <w:tcPr>
            <w:tcW w:w="2227" w:type="dxa"/>
            <w:tcBorders>
              <w:top w:val="double" w:sz="6" w:space="0" w:color="auto"/>
              <w:left w:val="nil"/>
              <w:bottom w:val="double" w:sz="6" w:space="0" w:color="auto"/>
              <w:right w:val="double" w:sz="6" w:space="0" w:color="auto"/>
            </w:tcBorders>
            <w:shd w:val="clear" w:color="auto" w:fill="auto"/>
            <w:noWrap/>
          </w:tcPr>
          <w:p w:rsidR="00826A44" w:rsidRPr="00F22606" w:rsidRDefault="00BB5471" w:rsidP="00BB5471">
            <w:pPr>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005C38AE">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182</w:t>
            </w:r>
            <w:r w:rsidR="005C38AE">
              <w:rPr>
                <w:rFonts w:ascii="Times New Roman" w:eastAsia="Times New Roman" w:hAnsi="Times New Roman" w:cs="Times New Roman"/>
                <w:b/>
                <w:color w:val="000000"/>
                <w:sz w:val="20"/>
                <w:szCs w:val="20"/>
              </w:rPr>
              <w:t>.5</w:t>
            </w:r>
            <w:r>
              <w:rPr>
                <w:rFonts w:ascii="Times New Roman" w:eastAsia="Times New Roman" w:hAnsi="Times New Roman" w:cs="Times New Roman"/>
                <w:b/>
                <w:color w:val="000000"/>
                <w:sz w:val="20"/>
                <w:szCs w:val="20"/>
              </w:rPr>
              <w:t>03</w:t>
            </w:r>
            <w:r w:rsidR="005C38AE">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0</w:t>
            </w:r>
            <w:r w:rsidR="005C38AE">
              <w:rPr>
                <w:rFonts w:ascii="Times New Roman" w:eastAsia="Times New Roman" w:hAnsi="Times New Roman" w:cs="Times New Roman"/>
                <w:b/>
                <w:color w:val="000000"/>
                <w:sz w:val="20"/>
                <w:szCs w:val="20"/>
              </w:rPr>
              <w:t>0</w:t>
            </w:r>
            <w:r>
              <w:rPr>
                <w:rFonts w:ascii="Times New Roman" w:eastAsia="Times New Roman" w:hAnsi="Times New Roman" w:cs="Times New Roman"/>
                <w:b/>
                <w:color w:val="000000"/>
                <w:sz w:val="20"/>
                <w:szCs w:val="20"/>
              </w:rPr>
              <w:t>0</w:t>
            </w:r>
          </w:p>
        </w:tc>
      </w:tr>
    </w:tbl>
    <w:p w:rsidR="009866DF" w:rsidRDefault="009866DF" w:rsidP="00840E8B">
      <w:pPr>
        <w:pStyle w:val="Heading1"/>
        <w:spacing w:before="0"/>
        <w:jc w:val="center"/>
        <w:rPr>
          <w:rFonts w:ascii="Times New Roman" w:eastAsia="Times New Roman" w:hAnsi="Times New Roman" w:cs="Times New Roman"/>
          <w:color w:val="auto"/>
          <w:sz w:val="24"/>
          <w:szCs w:val="24"/>
        </w:rPr>
        <w:sectPr w:rsidR="009866DF" w:rsidSect="009574FE">
          <w:footerReference w:type="default" r:id="rId9"/>
          <w:pgSz w:w="16834" w:h="11909" w:orient="landscape" w:code="9"/>
          <w:pgMar w:top="1699" w:right="1699" w:bottom="1699" w:left="2275" w:header="720" w:footer="720" w:gutter="0"/>
          <w:cols w:space="720"/>
          <w:docGrid w:linePitch="360"/>
        </w:sectPr>
      </w:pPr>
      <w:bookmarkStart w:id="24" w:name="_Toc482786176"/>
      <w:bookmarkStart w:id="25" w:name="_Toc507676069"/>
    </w:p>
    <w:p w:rsidR="00840E8B" w:rsidRPr="002E4722" w:rsidRDefault="000C6CB6" w:rsidP="00840E8B">
      <w:pPr>
        <w:pStyle w:val="Heading1"/>
        <w:spacing w:before="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B</w:t>
      </w:r>
      <w:r w:rsidR="002524E7" w:rsidRPr="002E4722">
        <w:rPr>
          <w:rFonts w:ascii="Times New Roman" w:eastAsia="Times New Roman" w:hAnsi="Times New Roman" w:cs="Times New Roman"/>
          <w:color w:val="auto"/>
          <w:sz w:val="24"/>
          <w:szCs w:val="24"/>
        </w:rPr>
        <w:t xml:space="preserve">AB </w:t>
      </w:r>
      <w:r w:rsidR="00840E8B" w:rsidRPr="002E4722">
        <w:rPr>
          <w:rFonts w:ascii="Times New Roman" w:eastAsia="Times New Roman" w:hAnsi="Times New Roman" w:cs="Times New Roman"/>
          <w:color w:val="auto"/>
          <w:sz w:val="24"/>
          <w:szCs w:val="24"/>
        </w:rPr>
        <w:t>V</w:t>
      </w:r>
      <w:bookmarkEnd w:id="24"/>
      <w:bookmarkEnd w:id="25"/>
    </w:p>
    <w:p w:rsidR="00840E8B" w:rsidRPr="002E4722" w:rsidRDefault="00840E8B" w:rsidP="00840E8B">
      <w:pPr>
        <w:pStyle w:val="Heading1"/>
        <w:spacing w:before="0"/>
        <w:jc w:val="center"/>
        <w:rPr>
          <w:rFonts w:ascii="Times New Roman" w:eastAsia="Times New Roman" w:hAnsi="Times New Roman" w:cs="Times New Roman"/>
          <w:color w:val="auto"/>
          <w:sz w:val="24"/>
          <w:szCs w:val="24"/>
        </w:rPr>
      </w:pPr>
      <w:bookmarkStart w:id="26" w:name="_Toc507676070"/>
      <w:r w:rsidRPr="002E4722">
        <w:rPr>
          <w:rFonts w:ascii="Times New Roman" w:eastAsia="Times New Roman" w:hAnsi="Times New Roman" w:cs="Times New Roman"/>
          <w:color w:val="auto"/>
          <w:sz w:val="24"/>
          <w:szCs w:val="24"/>
        </w:rPr>
        <w:t>PENUTUP</w:t>
      </w:r>
      <w:bookmarkEnd w:id="26"/>
    </w:p>
    <w:p w:rsidR="00840E8B" w:rsidRPr="002E4722" w:rsidRDefault="00840E8B" w:rsidP="00840E8B">
      <w:pPr>
        <w:tabs>
          <w:tab w:val="left" w:pos="900"/>
        </w:tabs>
        <w:spacing w:after="0" w:line="360" w:lineRule="auto"/>
        <w:rPr>
          <w:rFonts w:ascii="Times New Roman" w:eastAsia="Times New Roman" w:hAnsi="Times New Roman" w:cs="Times New Roman"/>
          <w:b/>
          <w:sz w:val="24"/>
          <w:szCs w:val="24"/>
        </w:rPr>
      </w:pPr>
    </w:p>
    <w:p w:rsidR="00840E8B" w:rsidRPr="002E4722" w:rsidRDefault="00840E8B" w:rsidP="002E0C49">
      <w:pPr>
        <w:pStyle w:val="ListParagraph"/>
        <w:spacing w:line="360" w:lineRule="auto"/>
        <w:ind w:left="0" w:firstLine="720"/>
        <w:jc w:val="both"/>
        <w:rPr>
          <w:rFonts w:ascii="Times New Roman" w:hAnsi="Times New Roman" w:cs="Times New Roman"/>
          <w:sz w:val="24"/>
          <w:szCs w:val="24"/>
        </w:rPr>
      </w:pPr>
      <w:r w:rsidRPr="002E4722">
        <w:rPr>
          <w:rFonts w:ascii="Times New Roman" w:hAnsi="Times New Roman" w:cs="Times New Roman"/>
          <w:sz w:val="24"/>
          <w:szCs w:val="24"/>
        </w:rPr>
        <w:t xml:space="preserve">Rencana Kerja Biro </w:t>
      </w:r>
      <w:r w:rsidR="00163D6D">
        <w:rPr>
          <w:rFonts w:ascii="Times New Roman" w:hAnsi="Times New Roman" w:cs="Times New Roman"/>
          <w:sz w:val="24"/>
          <w:szCs w:val="24"/>
        </w:rPr>
        <w:t>Hukum</w:t>
      </w:r>
      <w:r w:rsidRPr="002E4722">
        <w:rPr>
          <w:rFonts w:ascii="Times New Roman" w:hAnsi="Times New Roman" w:cs="Times New Roman"/>
          <w:sz w:val="24"/>
          <w:szCs w:val="24"/>
        </w:rPr>
        <w:t xml:space="preserve"> Sekretariat Daerah Provinsi NTB Tahun 20</w:t>
      </w:r>
      <w:r w:rsidR="00682B83">
        <w:rPr>
          <w:rFonts w:ascii="Times New Roman" w:hAnsi="Times New Roman" w:cs="Times New Roman"/>
          <w:sz w:val="24"/>
          <w:szCs w:val="24"/>
        </w:rPr>
        <w:t>20</w:t>
      </w:r>
      <w:r w:rsidRPr="002E4722">
        <w:rPr>
          <w:rFonts w:ascii="Times New Roman" w:hAnsi="Times New Roman" w:cs="Times New Roman"/>
          <w:sz w:val="24"/>
          <w:szCs w:val="24"/>
        </w:rPr>
        <w:t xml:space="preserve"> terbagi pada 6 </w:t>
      </w:r>
      <w:r w:rsidR="00A406BB">
        <w:rPr>
          <w:rFonts w:ascii="Times New Roman" w:hAnsi="Times New Roman" w:cs="Times New Roman"/>
          <w:sz w:val="24"/>
          <w:szCs w:val="24"/>
        </w:rPr>
        <w:t xml:space="preserve">(enam) </w:t>
      </w:r>
      <w:r w:rsidRPr="002E4722">
        <w:rPr>
          <w:rFonts w:ascii="Times New Roman" w:hAnsi="Times New Roman" w:cs="Times New Roman"/>
          <w:sz w:val="24"/>
          <w:szCs w:val="24"/>
        </w:rPr>
        <w:t xml:space="preserve">Program </w:t>
      </w:r>
      <w:r w:rsidR="00163D6D">
        <w:rPr>
          <w:rFonts w:ascii="Times New Roman" w:hAnsi="Times New Roman" w:cs="Times New Roman"/>
          <w:sz w:val="24"/>
          <w:szCs w:val="24"/>
        </w:rPr>
        <w:t>2</w:t>
      </w:r>
      <w:r w:rsidR="00682B83">
        <w:rPr>
          <w:rFonts w:ascii="Times New Roman" w:hAnsi="Times New Roman" w:cs="Times New Roman"/>
          <w:sz w:val="24"/>
          <w:szCs w:val="24"/>
        </w:rPr>
        <w:t>4</w:t>
      </w:r>
      <w:r w:rsidRPr="002E4722">
        <w:rPr>
          <w:rFonts w:ascii="Times New Roman" w:hAnsi="Times New Roman" w:cs="Times New Roman"/>
          <w:sz w:val="24"/>
          <w:szCs w:val="24"/>
        </w:rPr>
        <w:t xml:space="preserve"> </w:t>
      </w:r>
      <w:r w:rsidR="00A406BB">
        <w:rPr>
          <w:rFonts w:ascii="Times New Roman" w:hAnsi="Times New Roman" w:cs="Times New Roman"/>
          <w:sz w:val="24"/>
          <w:szCs w:val="24"/>
        </w:rPr>
        <w:t xml:space="preserve">(dua puluh empat) </w:t>
      </w:r>
      <w:r w:rsidRPr="002E4722">
        <w:rPr>
          <w:rFonts w:ascii="Times New Roman" w:hAnsi="Times New Roman" w:cs="Times New Roman"/>
          <w:sz w:val="24"/>
          <w:szCs w:val="24"/>
        </w:rPr>
        <w:t>Kegiatan dengan jumlah dukungan anggaran yang bersumber dari APBD Provinsi NTB Tahun 20</w:t>
      </w:r>
      <w:r w:rsidR="00682B83">
        <w:rPr>
          <w:rFonts w:ascii="Times New Roman" w:hAnsi="Times New Roman" w:cs="Times New Roman"/>
          <w:sz w:val="24"/>
          <w:szCs w:val="24"/>
        </w:rPr>
        <w:t>20</w:t>
      </w:r>
      <w:r w:rsidRPr="002E4722">
        <w:rPr>
          <w:rFonts w:ascii="Times New Roman" w:hAnsi="Times New Roman" w:cs="Times New Roman"/>
          <w:sz w:val="24"/>
          <w:szCs w:val="24"/>
        </w:rPr>
        <w:t xml:space="preserve"> sebesar </w:t>
      </w:r>
      <w:r w:rsidR="00BB5471">
        <w:rPr>
          <w:rFonts w:ascii="Times New Roman" w:hAnsi="Times New Roman" w:cs="Times New Roman"/>
          <w:sz w:val="24"/>
          <w:szCs w:val="24"/>
        </w:rPr>
        <w:t xml:space="preserve">   </w:t>
      </w:r>
      <w:r w:rsidRPr="002E4722">
        <w:rPr>
          <w:rFonts w:ascii="Times New Roman" w:hAnsi="Times New Roman" w:cs="Times New Roman"/>
          <w:sz w:val="24"/>
          <w:szCs w:val="24"/>
        </w:rPr>
        <w:t>Rp.</w:t>
      </w:r>
      <w:r w:rsidR="00163D6D">
        <w:rPr>
          <w:rFonts w:ascii="Times New Roman" w:hAnsi="Times New Roman" w:cs="Times New Roman"/>
          <w:sz w:val="24"/>
          <w:szCs w:val="24"/>
        </w:rPr>
        <w:t xml:space="preserve"> </w:t>
      </w:r>
      <w:r w:rsidR="00BB5471">
        <w:rPr>
          <w:rFonts w:ascii="Times New Roman" w:eastAsia="Times New Roman" w:hAnsi="Times New Roman" w:cs="Times New Roman"/>
          <w:b/>
          <w:color w:val="000000"/>
          <w:sz w:val="20"/>
          <w:szCs w:val="20"/>
        </w:rPr>
        <w:t xml:space="preserve">3.182.503.000,- </w:t>
      </w:r>
      <w:r w:rsidRPr="002E4722">
        <w:rPr>
          <w:rFonts w:ascii="Times New Roman" w:hAnsi="Times New Roman" w:cs="Times New Roman"/>
          <w:sz w:val="24"/>
          <w:szCs w:val="24"/>
        </w:rPr>
        <w:t xml:space="preserve">untuk belanja langsung </w:t>
      </w:r>
      <w:r w:rsidR="006E0FAF">
        <w:rPr>
          <w:rFonts w:ascii="Times New Roman" w:hAnsi="Times New Roman" w:cs="Times New Roman"/>
          <w:sz w:val="24"/>
          <w:szCs w:val="24"/>
        </w:rPr>
        <w:t>Perangkat Daerah</w:t>
      </w:r>
      <w:r w:rsidRPr="002E4722">
        <w:rPr>
          <w:rFonts w:ascii="Times New Roman" w:hAnsi="Times New Roman" w:cs="Times New Roman"/>
          <w:sz w:val="24"/>
          <w:szCs w:val="24"/>
        </w:rPr>
        <w:t xml:space="preserve">. Rencana Kerja Biro </w:t>
      </w:r>
      <w:r w:rsidR="00163D6D">
        <w:rPr>
          <w:rFonts w:ascii="Times New Roman" w:hAnsi="Times New Roman" w:cs="Times New Roman"/>
          <w:sz w:val="24"/>
          <w:szCs w:val="24"/>
        </w:rPr>
        <w:t>Hukum</w:t>
      </w:r>
      <w:r w:rsidRPr="002E4722">
        <w:rPr>
          <w:rFonts w:ascii="Times New Roman" w:hAnsi="Times New Roman" w:cs="Times New Roman"/>
          <w:sz w:val="24"/>
          <w:szCs w:val="24"/>
        </w:rPr>
        <w:t xml:space="preserve"> Sekretariat Daerah Provinsi NTB Tahun</w:t>
      </w:r>
      <w:r w:rsidR="008713E0" w:rsidRPr="002E4722">
        <w:rPr>
          <w:rFonts w:ascii="Times New Roman" w:hAnsi="Times New Roman" w:cs="Times New Roman"/>
          <w:sz w:val="24"/>
          <w:szCs w:val="24"/>
        </w:rPr>
        <w:t xml:space="preserve"> 20</w:t>
      </w:r>
      <w:r w:rsidR="00682B83">
        <w:rPr>
          <w:rFonts w:ascii="Times New Roman" w:hAnsi="Times New Roman" w:cs="Times New Roman"/>
          <w:sz w:val="24"/>
          <w:szCs w:val="24"/>
        </w:rPr>
        <w:t>20</w:t>
      </w:r>
      <w:r w:rsidR="008713E0" w:rsidRPr="002E4722">
        <w:rPr>
          <w:rFonts w:ascii="Times New Roman" w:hAnsi="Times New Roman" w:cs="Times New Roman"/>
          <w:sz w:val="24"/>
          <w:szCs w:val="24"/>
        </w:rPr>
        <w:t xml:space="preserve"> berfungsi sebagai pedoman</w:t>
      </w:r>
      <w:r w:rsidRPr="002E4722">
        <w:rPr>
          <w:rFonts w:ascii="Times New Roman" w:hAnsi="Times New Roman" w:cs="Times New Roman"/>
          <w:sz w:val="24"/>
          <w:szCs w:val="24"/>
        </w:rPr>
        <w:t xml:space="preserve">/panduan Biro </w:t>
      </w:r>
      <w:r w:rsidR="00163D6D">
        <w:rPr>
          <w:rFonts w:ascii="Times New Roman" w:hAnsi="Times New Roman" w:cs="Times New Roman"/>
          <w:sz w:val="24"/>
          <w:szCs w:val="24"/>
        </w:rPr>
        <w:t>Hukum</w:t>
      </w:r>
      <w:r w:rsidRPr="002E4722">
        <w:rPr>
          <w:rFonts w:ascii="Times New Roman" w:hAnsi="Times New Roman" w:cs="Times New Roman"/>
          <w:sz w:val="24"/>
          <w:szCs w:val="24"/>
        </w:rPr>
        <w:t xml:space="preserve"> Sekretariat Daerah Provinsi NTB dalam menyusu</w:t>
      </w:r>
      <w:r w:rsidR="00F22606">
        <w:rPr>
          <w:rFonts w:ascii="Times New Roman" w:hAnsi="Times New Roman" w:cs="Times New Roman"/>
          <w:sz w:val="24"/>
          <w:szCs w:val="24"/>
        </w:rPr>
        <w:t>n Rencana Kegiatan dan Anggaran Tahun 20</w:t>
      </w:r>
      <w:r w:rsidR="00682B83">
        <w:rPr>
          <w:rFonts w:ascii="Times New Roman" w:hAnsi="Times New Roman" w:cs="Times New Roman"/>
          <w:sz w:val="24"/>
          <w:szCs w:val="24"/>
        </w:rPr>
        <w:t>20</w:t>
      </w:r>
      <w:r w:rsidR="00F22606">
        <w:rPr>
          <w:rFonts w:ascii="Times New Roman" w:hAnsi="Times New Roman" w:cs="Times New Roman"/>
          <w:sz w:val="24"/>
          <w:szCs w:val="24"/>
        </w:rPr>
        <w:t>.</w:t>
      </w:r>
    </w:p>
    <w:p w:rsidR="00840E8B" w:rsidRPr="002E4722" w:rsidRDefault="002E0C49" w:rsidP="0057746F">
      <w:pPr>
        <w:pStyle w:val="ListParagraph"/>
        <w:tabs>
          <w:tab w:val="left" w:pos="-1843"/>
        </w:tabs>
        <w:spacing w:before="240" w:line="360" w:lineRule="auto"/>
        <w:ind w:left="0" w:firstLine="720"/>
        <w:jc w:val="both"/>
        <w:rPr>
          <w:rFonts w:ascii="Times New Roman" w:hAnsi="Times New Roman" w:cs="Times New Roman"/>
          <w:sz w:val="24"/>
          <w:szCs w:val="24"/>
        </w:rPr>
      </w:pPr>
      <w:r w:rsidRPr="002E4722">
        <w:rPr>
          <w:rFonts w:ascii="Times New Roman" w:hAnsi="Times New Roman" w:cs="Times New Roman"/>
          <w:sz w:val="24"/>
          <w:szCs w:val="24"/>
        </w:rPr>
        <w:t>Demikian Rancangan Awal Rencana Kerja Tahun 20</w:t>
      </w:r>
      <w:r w:rsidR="00682B83">
        <w:rPr>
          <w:rFonts w:ascii="Times New Roman" w:hAnsi="Times New Roman" w:cs="Times New Roman"/>
          <w:sz w:val="24"/>
          <w:szCs w:val="24"/>
        </w:rPr>
        <w:t>20</w:t>
      </w:r>
      <w:r w:rsidRPr="002E4722">
        <w:rPr>
          <w:rFonts w:ascii="Times New Roman" w:hAnsi="Times New Roman" w:cs="Times New Roman"/>
          <w:sz w:val="24"/>
          <w:szCs w:val="24"/>
        </w:rPr>
        <w:t xml:space="preserve"> disusun, semoga dapat dijadikan acuan dan bahan pertimbangan dalam pelaksanaan kebijakan Pemerintah Provinsi NTB, serta mampu me</w:t>
      </w:r>
      <w:r w:rsidR="00A406BB">
        <w:rPr>
          <w:rFonts w:ascii="Times New Roman" w:hAnsi="Times New Roman" w:cs="Times New Roman"/>
          <w:sz w:val="24"/>
          <w:szCs w:val="24"/>
        </w:rPr>
        <w:t>wujud</w:t>
      </w:r>
      <w:r w:rsidRPr="002E4722">
        <w:rPr>
          <w:rFonts w:ascii="Times New Roman" w:hAnsi="Times New Roman" w:cs="Times New Roman"/>
          <w:sz w:val="24"/>
          <w:szCs w:val="24"/>
        </w:rPr>
        <w:t>kan kinerja yang lebih optimal</w:t>
      </w:r>
      <w:r w:rsidR="00A406BB">
        <w:rPr>
          <w:rFonts w:ascii="Times New Roman" w:hAnsi="Times New Roman" w:cs="Times New Roman"/>
          <w:sz w:val="24"/>
          <w:szCs w:val="24"/>
        </w:rPr>
        <w:t xml:space="preserve"> dalam pembangunan di bidang hukum terutama penegakan supremasi hukum yang berkeadilan</w:t>
      </w:r>
      <w:r w:rsidRPr="002E4722">
        <w:rPr>
          <w:rFonts w:ascii="Times New Roman" w:hAnsi="Times New Roman" w:cs="Times New Roman"/>
          <w:sz w:val="24"/>
          <w:szCs w:val="24"/>
        </w:rPr>
        <w:t>.</w:t>
      </w:r>
    </w:p>
    <w:p w:rsidR="00840E8B" w:rsidRDefault="00840E8B"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Pr="002E4722" w:rsidRDefault="009574FE" w:rsidP="009574FE">
      <w:pPr>
        <w:pStyle w:val="Heading1"/>
        <w:spacing w:before="0"/>
        <w:jc w:val="center"/>
        <w:rPr>
          <w:rFonts w:ascii="Times New Roman" w:hAnsi="Times New Roman" w:cs="Times New Roman"/>
          <w:color w:val="auto"/>
          <w:sz w:val="24"/>
          <w:szCs w:val="24"/>
        </w:rPr>
      </w:pPr>
      <w:bookmarkStart w:id="27" w:name="_GoBack"/>
      <w:bookmarkStart w:id="28" w:name="_Toc507676047"/>
      <w:bookmarkEnd w:id="27"/>
      <w:r w:rsidRPr="002E4722">
        <w:rPr>
          <w:rFonts w:ascii="Times New Roman" w:hAnsi="Times New Roman" w:cs="Times New Roman"/>
          <w:color w:val="auto"/>
          <w:sz w:val="24"/>
          <w:szCs w:val="24"/>
        </w:rPr>
        <w:lastRenderedPageBreak/>
        <w:t>KATA PENGANTAR</w:t>
      </w:r>
      <w:bookmarkEnd w:id="28"/>
    </w:p>
    <w:p w:rsidR="009574FE" w:rsidRPr="002E4722" w:rsidRDefault="009574FE" w:rsidP="009574FE">
      <w:pPr>
        <w:autoSpaceDE w:val="0"/>
        <w:autoSpaceDN w:val="0"/>
        <w:adjustRightInd w:val="0"/>
        <w:spacing w:after="0" w:line="360" w:lineRule="auto"/>
        <w:jc w:val="center"/>
        <w:rPr>
          <w:rFonts w:ascii="Times New Roman" w:hAnsi="Times New Roman" w:cs="Times New Roman"/>
          <w:b/>
          <w:sz w:val="24"/>
          <w:szCs w:val="24"/>
        </w:rPr>
      </w:pPr>
    </w:p>
    <w:p w:rsidR="009574FE" w:rsidRPr="00830673" w:rsidRDefault="009574FE" w:rsidP="009574FE">
      <w:pPr>
        <w:autoSpaceDE w:val="0"/>
        <w:autoSpaceDN w:val="0"/>
        <w:adjustRightInd w:val="0"/>
        <w:spacing w:after="0" w:line="360" w:lineRule="auto"/>
        <w:ind w:firstLine="720"/>
        <w:jc w:val="both"/>
        <w:rPr>
          <w:rFonts w:ascii="Times New Roman" w:hAnsi="Times New Roman" w:cs="Times New Roman"/>
          <w:sz w:val="24"/>
          <w:szCs w:val="24"/>
        </w:rPr>
      </w:pPr>
      <w:r w:rsidRPr="00830673">
        <w:rPr>
          <w:rFonts w:ascii="Times New Roman" w:hAnsi="Times New Roman" w:cs="Times New Roman"/>
          <w:sz w:val="24"/>
          <w:szCs w:val="24"/>
        </w:rPr>
        <w:t xml:space="preserve">Puji syukur kami panjatkan kehadirat Allah SWT, berkat rahmat dan hidayah-Nya kami dapat menyelesaikan Rancangan Awal </w:t>
      </w:r>
      <w:r>
        <w:rPr>
          <w:rFonts w:ascii="Times New Roman" w:hAnsi="Times New Roman" w:cs="Times New Roman"/>
          <w:sz w:val="24"/>
          <w:szCs w:val="24"/>
        </w:rPr>
        <w:t>Rencana K</w:t>
      </w:r>
      <w:r w:rsidRPr="00830673">
        <w:rPr>
          <w:rFonts w:ascii="Times New Roman" w:hAnsi="Times New Roman" w:cs="Times New Roman"/>
          <w:sz w:val="24"/>
          <w:szCs w:val="24"/>
        </w:rPr>
        <w:t xml:space="preserve">erja Biro </w:t>
      </w:r>
      <w:r>
        <w:rPr>
          <w:rFonts w:ascii="Times New Roman" w:hAnsi="Times New Roman" w:cs="Times New Roman"/>
          <w:sz w:val="24"/>
          <w:szCs w:val="24"/>
        </w:rPr>
        <w:t>Hukum</w:t>
      </w:r>
      <w:r w:rsidRPr="00830673">
        <w:rPr>
          <w:rFonts w:ascii="Times New Roman" w:hAnsi="Times New Roman" w:cs="Times New Roman"/>
          <w:sz w:val="24"/>
          <w:szCs w:val="24"/>
        </w:rPr>
        <w:t xml:space="preserve"> Setda Provinsi Nusa Tenggara Barat Tahun 20</w:t>
      </w:r>
      <w:r w:rsidR="00682B83">
        <w:rPr>
          <w:rFonts w:ascii="Times New Roman" w:hAnsi="Times New Roman" w:cs="Times New Roman"/>
          <w:sz w:val="24"/>
          <w:szCs w:val="24"/>
        </w:rPr>
        <w:t>20</w:t>
      </w:r>
      <w:r w:rsidRPr="00830673">
        <w:rPr>
          <w:rFonts w:ascii="Times New Roman" w:hAnsi="Times New Roman" w:cs="Times New Roman"/>
          <w:sz w:val="24"/>
          <w:szCs w:val="24"/>
        </w:rPr>
        <w:t xml:space="preserve">. Secara umum, Rancangan Awal </w:t>
      </w:r>
      <w:r>
        <w:rPr>
          <w:rFonts w:ascii="Times New Roman" w:hAnsi="Times New Roman" w:cs="Times New Roman"/>
          <w:sz w:val="24"/>
          <w:szCs w:val="24"/>
        </w:rPr>
        <w:t>Rencana K</w:t>
      </w:r>
      <w:r w:rsidRPr="00830673">
        <w:rPr>
          <w:rFonts w:ascii="Times New Roman" w:hAnsi="Times New Roman" w:cs="Times New Roman"/>
          <w:sz w:val="24"/>
          <w:szCs w:val="24"/>
        </w:rPr>
        <w:t>erja Tahun 20</w:t>
      </w:r>
      <w:r w:rsidR="00682B83">
        <w:rPr>
          <w:rFonts w:ascii="Times New Roman" w:hAnsi="Times New Roman" w:cs="Times New Roman"/>
          <w:sz w:val="24"/>
          <w:szCs w:val="24"/>
        </w:rPr>
        <w:t>20</w:t>
      </w:r>
      <w:r w:rsidRPr="00830673">
        <w:rPr>
          <w:rFonts w:ascii="Times New Roman" w:hAnsi="Times New Roman" w:cs="Times New Roman"/>
          <w:sz w:val="24"/>
          <w:szCs w:val="24"/>
        </w:rPr>
        <w:t xml:space="preserve"> ini berisikan informasi mengenai program kerja, kegiatan disertai indikator hasil dan manfaat yang akan dilaksanakan pada tahun 20</w:t>
      </w:r>
      <w:r w:rsidR="00FF03A6">
        <w:rPr>
          <w:rFonts w:ascii="Times New Roman" w:hAnsi="Times New Roman" w:cs="Times New Roman"/>
          <w:sz w:val="24"/>
          <w:szCs w:val="24"/>
        </w:rPr>
        <w:t>20</w:t>
      </w:r>
      <w:r w:rsidRPr="00830673">
        <w:rPr>
          <w:rFonts w:ascii="Times New Roman" w:hAnsi="Times New Roman" w:cs="Times New Roman"/>
          <w:sz w:val="24"/>
          <w:szCs w:val="24"/>
        </w:rPr>
        <w:t>. Rancangan Awal Rencana Kinerja 20</w:t>
      </w:r>
      <w:r w:rsidR="00682B83">
        <w:rPr>
          <w:rFonts w:ascii="Times New Roman" w:hAnsi="Times New Roman" w:cs="Times New Roman"/>
          <w:sz w:val="24"/>
          <w:szCs w:val="24"/>
        </w:rPr>
        <w:t>20</w:t>
      </w:r>
      <w:r w:rsidRPr="00830673">
        <w:rPr>
          <w:rFonts w:ascii="Times New Roman" w:hAnsi="Times New Roman" w:cs="Times New Roman"/>
          <w:sz w:val="24"/>
          <w:szCs w:val="24"/>
        </w:rPr>
        <w:t xml:space="preserve"> merupakan sasaran kinerja yang ingin dicapai selama tahun 20</w:t>
      </w:r>
      <w:r w:rsidR="00682B83">
        <w:rPr>
          <w:rFonts w:ascii="Times New Roman" w:hAnsi="Times New Roman" w:cs="Times New Roman"/>
          <w:sz w:val="24"/>
          <w:szCs w:val="24"/>
        </w:rPr>
        <w:t>20</w:t>
      </w:r>
    </w:p>
    <w:p w:rsidR="009574FE" w:rsidRPr="00830673" w:rsidRDefault="009574FE" w:rsidP="009574FE">
      <w:pPr>
        <w:autoSpaceDE w:val="0"/>
        <w:autoSpaceDN w:val="0"/>
        <w:adjustRightInd w:val="0"/>
        <w:spacing w:after="0" w:line="360" w:lineRule="auto"/>
        <w:ind w:firstLine="720"/>
        <w:jc w:val="both"/>
        <w:rPr>
          <w:rFonts w:ascii="Times New Roman" w:hAnsi="Times New Roman" w:cs="Times New Roman"/>
          <w:sz w:val="24"/>
          <w:szCs w:val="24"/>
        </w:rPr>
      </w:pPr>
      <w:r w:rsidRPr="00830673">
        <w:rPr>
          <w:rFonts w:ascii="Times New Roman" w:hAnsi="Times New Roman" w:cs="Times New Roman"/>
          <w:sz w:val="24"/>
          <w:szCs w:val="24"/>
        </w:rPr>
        <w:t>Di sisi lain, capaian kinerja merupakan hasil realisasi seluruh kegiatan yang direncanakan selama tahun 20</w:t>
      </w:r>
      <w:r w:rsidR="00682B83">
        <w:rPr>
          <w:rFonts w:ascii="Times New Roman" w:hAnsi="Times New Roman" w:cs="Times New Roman"/>
          <w:sz w:val="24"/>
          <w:szCs w:val="24"/>
        </w:rPr>
        <w:t>20</w:t>
      </w:r>
      <w:r w:rsidRPr="00830673">
        <w:rPr>
          <w:rFonts w:ascii="Times New Roman" w:hAnsi="Times New Roman" w:cs="Times New Roman"/>
          <w:sz w:val="24"/>
          <w:szCs w:val="24"/>
        </w:rPr>
        <w:t>. Hal ini diarahkan bagi pemenuhan target yang ditetapkan dalam rencana kinerja tahun 20</w:t>
      </w:r>
      <w:r w:rsidR="00682B83">
        <w:rPr>
          <w:rFonts w:ascii="Times New Roman" w:hAnsi="Times New Roman" w:cs="Times New Roman"/>
          <w:sz w:val="24"/>
          <w:szCs w:val="24"/>
        </w:rPr>
        <w:t>20</w:t>
      </w:r>
      <w:r w:rsidRPr="00830673">
        <w:rPr>
          <w:rFonts w:ascii="Times New Roman" w:hAnsi="Times New Roman" w:cs="Times New Roman"/>
          <w:sz w:val="24"/>
          <w:szCs w:val="24"/>
        </w:rPr>
        <w:t>. Rancangan awal Renja ini selanjutnya akan diajukan kepada Bappeda Provinsi NTB untuk dibahas dalam Forum Perangkat Daerah.</w:t>
      </w:r>
    </w:p>
    <w:p w:rsidR="009574FE" w:rsidRPr="002E4722" w:rsidRDefault="009574FE" w:rsidP="009574FE">
      <w:pPr>
        <w:autoSpaceDE w:val="0"/>
        <w:autoSpaceDN w:val="0"/>
        <w:adjustRightInd w:val="0"/>
        <w:spacing w:after="0" w:line="360" w:lineRule="auto"/>
        <w:ind w:firstLine="720"/>
        <w:jc w:val="both"/>
        <w:rPr>
          <w:rFonts w:ascii="Times New Roman" w:hAnsi="Times New Roman" w:cs="Times New Roman"/>
          <w:sz w:val="24"/>
          <w:szCs w:val="24"/>
        </w:rPr>
      </w:pPr>
      <w:r w:rsidRPr="002E4722">
        <w:rPr>
          <w:rFonts w:ascii="Times New Roman" w:hAnsi="Times New Roman" w:cs="Times New Roman"/>
          <w:sz w:val="24"/>
          <w:szCs w:val="24"/>
        </w:rPr>
        <w:t xml:space="preserve">Akhir kata, semoga </w:t>
      </w:r>
      <w:r>
        <w:rPr>
          <w:rFonts w:ascii="Times New Roman" w:hAnsi="Times New Roman" w:cs="Times New Roman"/>
          <w:sz w:val="24"/>
          <w:szCs w:val="24"/>
        </w:rPr>
        <w:t>Rancangan Awal Rencana K</w:t>
      </w:r>
      <w:r w:rsidRPr="002E4722">
        <w:rPr>
          <w:rFonts w:ascii="Times New Roman" w:hAnsi="Times New Roman" w:cs="Times New Roman"/>
          <w:sz w:val="24"/>
          <w:szCs w:val="24"/>
        </w:rPr>
        <w:t xml:space="preserve">erja Biro </w:t>
      </w:r>
      <w:r>
        <w:rPr>
          <w:rFonts w:ascii="Times New Roman" w:hAnsi="Times New Roman" w:cs="Times New Roman"/>
          <w:sz w:val="24"/>
          <w:szCs w:val="24"/>
        </w:rPr>
        <w:t>Hukum</w:t>
      </w:r>
      <w:r w:rsidRPr="002E4722">
        <w:rPr>
          <w:rFonts w:ascii="Times New Roman" w:hAnsi="Times New Roman" w:cs="Times New Roman"/>
          <w:sz w:val="24"/>
          <w:szCs w:val="24"/>
        </w:rPr>
        <w:t xml:space="preserve"> Setda Provinsi Nusa Tenggara Barat Tahun 20</w:t>
      </w:r>
      <w:r w:rsidR="00682B83">
        <w:rPr>
          <w:rFonts w:ascii="Times New Roman" w:hAnsi="Times New Roman" w:cs="Times New Roman"/>
          <w:sz w:val="24"/>
          <w:szCs w:val="24"/>
        </w:rPr>
        <w:t>20</w:t>
      </w:r>
      <w:r w:rsidRPr="002E4722">
        <w:rPr>
          <w:rFonts w:ascii="Times New Roman" w:hAnsi="Times New Roman" w:cs="Times New Roman"/>
          <w:sz w:val="24"/>
          <w:szCs w:val="24"/>
        </w:rPr>
        <w:t xml:space="preserve"> </w:t>
      </w:r>
      <w:r>
        <w:rPr>
          <w:rFonts w:ascii="Times New Roman" w:hAnsi="Times New Roman" w:cs="Times New Roman"/>
          <w:sz w:val="24"/>
          <w:szCs w:val="24"/>
        </w:rPr>
        <w:t>ini dapat menjadi dasar penetapan</w:t>
      </w:r>
      <w:r w:rsidRPr="002E4722">
        <w:rPr>
          <w:rFonts w:ascii="Times New Roman" w:hAnsi="Times New Roman" w:cs="Times New Roman"/>
          <w:sz w:val="24"/>
          <w:szCs w:val="24"/>
        </w:rPr>
        <w:t xml:space="preserve"> kinerja serta peningkatan kinerja bagi Biro </w:t>
      </w:r>
      <w:r>
        <w:rPr>
          <w:rFonts w:ascii="Times New Roman" w:hAnsi="Times New Roman" w:cs="Times New Roman"/>
          <w:sz w:val="24"/>
          <w:szCs w:val="24"/>
        </w:rPr>
        <w:t>Huk</w:t>
      </w:r>
      <w:r w:rsidRPr="002E4722">
        <w:rPr>
          <w:rFonts w:ascii="Times New Roman" w:hAnsi="Times New Roman" w:cs="Times New Roman"/>
          <w:sz w:val="24"/>
          <w:szCs w:val="24"/>
        </w:rPr>
        <w:t>um Setda Provinsi Nusa Tenggara Barat.</w:t>
      </w:r>
    </w:p>
    <w:p w:rsidR="009574FE" w:rsidRDefault="009574FE" w:rsidP="009574FE">
      <w:pPr>
        <w:autoSpaceDE w:val="0"/>
        <w:autoSpaceDN w:val="0"/>
        <w:adjustRightInd w:val="0"/>
        <w:spacing w:after="0" w:line="240" w:lineRule="auto"/>
        <w:ind w:left="5220"/>
        <w:jc w:val="center"/>
        <w:rPr>
          <w:rFonts w:ascii="Times New Roman" w:hAnsi="Times New Roman" w:cs="Times New Roman"/>
          <w:sz w:val="24"/>
          <w:szCs w:val="24"/>
        </w:rPr>
      </w:pPr>
    </w:p>
    <w:p w:rsidR="009574FE" w:rsidRPr="002E4722" w:rsidRDefault="009574FE" w:rsidP="009574FE">
      <w:pPr>
        <w:autoSpaceDE w:val="0"/>
        <w:autoSpaceDN w:val="0"/>
        <w:adjustRightInd w:val="0"/>
        <w:spacing w:after="0" w:line="240" w:lineRule="auto"/>
        <w:ind w:left="5220"/>
        <w:jc w:val="center"/>
        <w:rPr>
          <w:rFonts w:ascii="Times New Roman" w:hAnsi="Times New Roman" w:cs="Times New Roman"/>
          <w:sz w:val="24"/>
          <w:szCs w:val="24"/>
        </w:rPr>
      </w:pP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r w:rsidRPr="002E4722">
        <w:rPr>
          <w:rFonts w:ascii="Times New Roman" w:hAnsi="Times New Roman" w:cs="Times New Roman"/>
          <w:sz w:val="24"/>
          <w:szCs w:val="24"/>
        </w:rPr>
        <w:t>Mataram,                                   201</w:t>
      </w:r>
      <w:r w:rsidR="00682B83">
        <w:rPr>
          <w:rFonts w:ascii="Times New Roman" w:hAnsi="Times New Roman" w:cs="Times New Roman"/>
          <w:sz w:val="24"/>
          <w:szCs w:val="24"/>
        </w:rPr>
        <w:t>9</w:t>
      </w:r>
    </w:p>
    <w:p w:rsidR="009574FE"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r w:rsidRPr="002E4722">
        <w:rPr>
          <w:rFonts w:ascii="Times New Roman" w:hAnsi="Times New Roman" w:cs="Times New Roman"/>
          <w:sz w:val="24"/>
          <w:szCs w:val="24"/>
        </w:rPr>
        <w:t xml:space="preserve">Kepala Biro </w:t>
      </w:r>
      <w:r>
        <w:rPr>
          <w:rFonts w:ascii="Times New Roman" w:hAnsi="Times New Roman" w:cs="Times New Roman"/>
          <w:sz w:val="24"/>
          <w:szCs w:val="24"/>
        </w:rPr>
        <w:t>Hukum</w:t>
      </w: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r w:rsidRPr="002E4722">
        <w:rPr>
          <w:rFonts w:ascii="Times New Roman" w:hAnsi="Times New Roman" w:cs="Times New Roman"/>
          <w:sz w:val="24"/>
          <w:szCs w:val="24"/>
        </w:rPr>
        <w:t>Se</w:t>
      </w:r>
      <w:r>
        <w:rPr>
          <w:rFonts w:ascii="Times New Roman" w:hAnsi="Times New Roman" w:cs="Times New Roman"/>
          <w:sz w:val="24"/>
          <w:szCs w:val="24"/>
        </w:rPr>
        <w:t>kre</w:t>
      </w:r>
      <w:r w:rsidRPr="002E4722">
        <w:rPr>
          <w:rFonts w:ascii="Times New Roman" w:hAnsi="Times New Roman" w:cs="Times New Roman"/>
          <w:sz w:val="24"/>
          <w:szCs w:val="24"/>
        </w:rPr>
        <w:t>t</w:t>
      </w:r>
      <w:r>
        <w:rPr>
          <w:rFonts w:ascii="Times New Roman" w:hAnsi="Times New Roman" w:cs="Times New Roman"/>
          <w:sz w:val="24"/>
          <w:szCs w:val="24"/>
        </w:rPr>
        <w:t>ariat D</w:t>
      </w:r>
      <w:r w:rsidRPr="002E4722">
        <w:rPr>
          <w:rFonts w:ascii="Times New Roman" w:hAnsi="Times New Roman" w:cs="Times New Roman"/>
          <w:sz w:val="24"/>
          <w:szCs w:val="24"/>
        </w:rPr>
        <w:t>a</w:t>
      </w:r>
      <w:r>
        <w:rPr>
          <w:rFonts w:ascii="Times New Roman" w:hAnsi="Times New Roman" w:cs="Times New Roman"/>
          <w:sz w:val="24"/>
          <w:szCs w:val="24"/>
        </w:rPr>
        <w:t>erah</w:t>
      </w:r>
      <w:r w:rsidRPr="002E4722">
        <w:rPr>
          <w:rFonts w:ascii="Times New Roman" w:hAnsi="Times New Roman" w:cs="Times New Roman"/>
          <w:sz w:val="24"/>
          <w:szCs w:val="24"/>
        </w:rPr>
        <w:t xml:space="preserve"> Provinsi NTB</w:t>
      </w: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p>
    <w:p w:rsidR="009574FE"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r>
        <w:rPr>
          <w:rFonts w:ascii="Times New Roman" w:hAnsi="Times New Roman" w:cs="Times New Roman"/>
          <w:sz w:val="24"/>
          <w:szCs w:val="24"/>
        </w:rPr>
        <w:t>H. Ruslan Abdul Gani,SH.MH.</w:t>
      </w:r>
    </w:p>
    <w:p w:rsidR="009574FE" w:rsidRPr="002E4722" w:rsidRDefault="009574FE" w:rsidP="009574FE">
      <w:pPr>
        <w:autoSpaceDE w:val="0"/>
        <w:autoSpaceDN w:val="0"/>
        <w:adjustRightInd w:val="0"/>
        <w:spacing w:after="0" w:line="240" w:lineRule="auto"/>
        <w:ind w:left="4680"/>
        <w:jc w:val="center"/>
        <w:rPr>
          <w:rFonts w:ascii="Times New Roman" w:hAnsi="Times New Roman" w:cs="Times New Roman"/>
          <w:sz w:val="24"/>
          <w:szCs w:val="24"/>
        </w:rPr>
      </w:pPr>
      <w:r>
        <w:rPr>
          <w:rFonts w:ascii="Times New Roman" w:hAnsi="Times New Roman" w:cs="Times New Roman"/>
          <w:sz w:val="24"/>
          <w:szCs w:val="24"/>
        </w:rPr>
        <w:t>Pembina Utama Muda</w:t>
      </w:r>
    </w:p>
    <w:p w:rsidR="009574FE" w:rsidRPr="002E4722" w:rsidRDefault="009574FE" w:rsidP="009574FE">
      <w:pPr>
        <w:tabs>
          <w:tab w:val="left" w:pos="-4680"/>
        </w:tabs>
        <w:spacing w:line="240" w:lineRule="auto"/>
        <w:ind w:left="4680"/>
        <w:jc w:val="center"/>
        <w:rPr>
          <w:rFonts w:ascii="Times New Roman" w:hAnsi="Times New Roman" w:cs="Times New Roman"/>
          <w:sz w:val="24"/>
          <w:szCs w:val="24"/>
          <w:lang w:val="sv-SE"/>
        </w:rPr>
      </w:pPr>
      <w:r w:rsidRPr="002E4722">
        <w:rPr>
          <w:rFonts w:ascii="Times New Roman" w:hAnsi="Times New Roman" w:cs="Times New Roman"/>
          <w:sz w:val="24"/>
          <w:szCs w:val="24"/>
        </w:rPr>
        <w:t>NIP. 19</w:t>
      </w:r>
      <w:r>
        <w:rPr>
          <w:rFonts w:ascii="Times New Roman" w:hAnsi="Times New Roman" w:cs="Times New Roman"/>
          <w:sz w:val="24"/>
          <w:szCs w:val="24"/>
        </w:rPr>
        <w:t>651231 199303 1 135</w:t>
      </w:r>
    </w:p>
    <w:p w:rsidR="009574FE" w:rsidRPr="002E4722" w:rsidRDefault="009574FE" w:rsidP="009574FE">
      <w:pPr>
        <w:autoSpaceDE w:val="0"/>
        <w:autoSpaceDN w:val="0"/>
        <w:adjustRightInd w:val="0"/>
        <w:spacing w:after="0" w:line="360" w:lineRule="auto"/>
        <w:ind w:firstLine="720"/>
        <w:jc w:val="both"/>
        <w:rPr>
          <w:rFonts w:ascii="Times New Roman" w:hAnsi="Times New Roman" w:cs="Times New Roman"/>
          <w:sz w:val="24"/>
          <w:szCs w:val="24"/>
        </w:rPr>
      </w:pPr>
    </w:p>
    <w:p w:rsidR="009574FE" w:rsidRPr="002E4722" w:rsidRDefault="009574FE" w:rsidP="009574FE">
      <w:pPr>
        <w:rPr>
          <w:rFonts w:ascii="Times New Roman" w:eastAsiaTheme="majorEastAsia" w:hAnsi="Times New Roman" w:cs="Times New Roman"/>
          <w:b/>
          <w:bCs/>
          <w:sz w:val="24"/>
          <w:szCs w:val="24"/>
        </w:rPr>
      </w:pPr>
      <w:r w:rsidRPr="002E4722">
        <w:rPr>
          <w:rFonts w:ascii="Times New Roman" w:hAnsi="Times New Roman" w:cs="Times New Roman"/>
          <w:sz w:val="24"/>
          <w:szCs w:val="24"/>
        </w:rPr>
        <w:br w:type="page"/>
      </w:r>
    </w:p>
    <w:p w:rsidR="009574FE" w:rsidRPr="002E4722" w:rsidRDefault="009574FE" w:rsidP="009574FE">
      <w:pPr>
        <w:pStyle w:val="Heading1"/>
        <w:jc w:val="center"/>
        <w:rPr>
          <w:rFonts w:ascii="Times New Roman" w:hAnsi="Times New Roman" w:cs="Times New Roman"/>
          <w:color w:val="auto"/>
          <w:sz w:val="24"/>
          <w:szCs w:val="24"/>
        </w:rPr>
      </w:pPr>
      <w:bookmarkStart w:id="29" w:name="_Toc507676048"/>
      <w:r w:rsidRPr="002E4722">
        <w:rPr>
          <w:rFonts w:ascii="Times New Roman" w:hAnsi="Times New Roman" w:cs="Times New Roman"/>
          <w:color w:val="auto"/>
          <w:sz w:val="24"/>
          <w:szCs w:val="24"/>
        </w:rPr>
        <w:lastRenderedPageBreak/>
        <w:t>DAFTAR ISI</w:t>
      </w:r>
      <w:bookmarkEnd w:id="29"/>
    </w:p>
    <w:p w:rsidR="009574FE" w:rsidRPr="009A3D29" w:rsidRDefault="009574FE" w:rsidP="009574FE">
      <w:pPr>
        <w:jc w:val="right"/>
        <w:rPr>
          <w:rFonts w:ascii="Times New Roman" w:hAnsi="Times New Roman" w:cs="Times New Roman"/>
          <w:sz w:val="24"/>
          <w:szCs w:val="24"/>
        </w:rPr>
      </w:pPr>
    </w:p>
    <w:sdt>
      <w:sdtPr>
        <w:rPr>
          <w:rFonts w:ascii="Times New Roman" w:hAnsi="Times New Roman" w:cs="Times New Roman"/>
          <w:sz w:val="24"/>
          <w:szCs w:val="24"/>
        </w:rPr>
        <w:id w:val="-22103371"/>
        <w:docPartObj>
          <w:docPartGallery w:val="Table of Contents"/>
          <w:docPartUnique/>
        </w:docPartObj>
      </w:sdtPr>
      <w:sdtEndPr>
        <w:rPr>
          <w:b/>
          <w:bCs/>
          <w:noProof/>
        </w:rPr>
      </w:sdtEndPr>
      <w:sdtContent>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r w:rsidRPr="00B40202">
            <w:rPr>
              <w:rFonts w:ascii="Times New Roman" w:hAnsi="Times New Roman" w:cs="Times New Roman"/>
              <w:sz w:val="24"/>
              <w:szCs w:val="24"/>
            </w:rPr>
            <w:fldChar w:fldCharType="begin"/>
          </w:r>
          <w:r w:rsidR="009574FE" w:rsidRPr="00BE036F">
            <w:rPr>
              <w:rFonts w:ascii="Times New Roman" w:hAnsi="Times New Roman" w:cs="Times New Roman"/>
              <w:sz w:val="24"/>
              <w:szCs w:val="24"/>
            </w:rPr>
            <w:instrText xml:space="preserve"> TOC \o "1-3" \h \z \u </w:instrText>
          </w:r>
          <w:r w:rsidRPr="00B40202">
            <w:rPr>
              <w:rFonts w:ascii="Times New Roman" w:hAnsi="Times New Roman" w:cs="Times New Roman"/>
              <w:sz w:val="24"/>
              <w:szCs w:val="24"/>
            </w:rPr>
            <w:fldChar w:fldCharType="separate"/>
          </w:r>
          <w:hyperlink w:anchor="_Toc507676047" w:history="1">
            <w:r w:rsidR="009574FE" w:rsidRPr="00BE036F">
              <w:rPr>
                <w:rStyle w:val="Hyperlink"/>
                <w:rFonts w:ascii="Times New Roman" w:hAnsi="Times New Roman" w:cs="Times New Roman"/>
                <w:noProof/>
                <w:sz w:val="24"/>
                <w:szCs w:val="24"/>
              </w:rPr>
              <w:t>KATA PENGANTAR</w:t>
            </w:r>
            <w:r w:rsidR="009574FE" w:rsidRPr="00BE036F">
              <w:rPr>
                <w:rFonts w:ascii="Times New Roman" w:hAnsi="Times New Roman" w:cs="Times New Roman"/>
                <w:noProof/>
                <w:webHidden/>
                <w:sz w:val="24"/>
                <w:szCs w:val="24"/>
              </w:rPr>
              <w:tab/>
            </w:r>
            <w:r w:rsidR="002A7DAD">
              <w:rPr>
                <w:rFonts w:ascii="Times New Roman" w:hAnsi="Times New Roman" w:cs="Times New Roman"/>
                <w:noProof/>
                <w:webHidden/>
                <w:sz w:val="24"/>
                <w:szCs w:val="24"/>
              </w:rPr>
              <w:t>i</w:t>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48" w:history="1">
            <w:r w:rsidR="009574FE" w:rsidRPr="00BE036F">
              <w:rPr>
                <w:rStyle w:val="Hyperlink"/>
                <w:rFonts w:ascii="Times New Roman" w:hAnsi="Times New Roman" w:cs="Times New Roman"/>
                <w:noProof/>
                <w:sz w:val="24"/>
                <w:szCs w:val="24"/>
              </w:rPr>
              <w:t>DAFTAR ISI</w:t>
            </w:r>
            <w:r w:rsidR="009574FE" w:rsidRPr="00BE036F">
              <w:rPr>
                <w:rFonts w:ascii="Times New Roman" w:hAnsi="Times New Roman" w:cs="Times New Roman"/>
                <w:noProof/>
                <w:webHidden/>
                <w:sz w:val="24"/>
                <w:szCs w:val="24"/>
              </w:rPr>
              <w:tab/>
            </w:r>
          </w:hyperlink>
          <w:r w:rsidR="002A7DAD">
            <w:t>ii</w:t>
          </w:r>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49" w:history="1">
            <w:r w:rsidR="009574FE" w:rsidRPr="00BE036F">
              <w:rPr>
                <w:rStyle w:val="Hyperlink"/>
                <w:rFonts w:ascii="Times New Roman" w:hAnsi="Times New Roman" w:cs="Times New Roman"/>
                <w:noProof/>
                <w:sz w:val="24"/>
                <w:szCs w:val="24"/>
              </w:rPr>
              <w:t>BAB I</w:t>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50" w:history="1">
            <w:r w:rsidR="009574FE" w:rsidRPr="00BE036F">
              <w:rPr>
                <w:rStyle w:val="Hyperlink"/>
                <w:rFonts w:ascii="Times New Roman" w:hAnsi="Times New Roman" w:cs="Times New Roman"/>
                <w:noProof/>
                <w:sz w:val="24"/>
                <w:szCs w:val="24"/>
              </w:rPr>
              <w:t>PENDAHULUAN</w:t>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51" w:history="1">
            <w:r w:rsidR="009574FE" w:rsidRPr="00BE036F">
              <w:rPr>
                <w:rStyle w:val="Hyperlink"/>
                <w:rFonts w:ascii="Times New Roman" w:hAnsi="Times New Roman" w:cs="Times New Roman"/>
                <w:noProof/>
                <w:sz w:val="24"/>
                <w:szCs w:val="24"/>
              </w:rPr>
              <w:t>1.1.</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Latar Belakang</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_Toc507676051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1</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52" w:history="1">
            <w:r w:rsidR="009574FE" w:rsidRPr="00BE036F">
              <w:rPr>
                <w:rStyle w:val="Hyperlink"/>
                <w:rFonts w:ascii="Times New Roman" w:hAnsi="Times New Roman" w:cs="Times New Roman"/>
                <w:noProof/>
                <w:sz w:val="24"/>
                <w:szCs w:val="24"/>
              </w:rPr>
              <w:t>1.2.</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Landasan Hukum.</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_Toc507676052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2</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53" w:history="1">
            <w:r w:rsidR="009574FE" w:rsidRPr="00BE036F">
              <w:rPr>
                <w:rStyle w:val="Hyperlink"/>
                <w:rFonts w:ascii="Times New Roman" w:hAnsi="Times New Roman" w:cs="Times New Roman"/>
                <w:noProof/>
                <w:sz w:val="24"/>
                <w:szCs w:val="24"/>
              </w:rPr>
              <w:t>1.3.</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Maksud dan Tujuan</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_Toc507676053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3</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54" w:history="1">
            <w:r w:rsidR="009574FE" w:rsidRPr="00BE036F">
              <w:rPr>
                <w:rStyle w:val="Hyperlink"/>
                <w:rFonts w:ascii="Times New Roman" w:hAnsi="Times New Roman" w:cs="Times New Roman"/>
                <w:noProof/>
                <w:sz w:val="24"/>
                <w:szCs w:val="24"/>
              </w:rPr>
              <w:t>1.4.</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Sistematika Penulisan</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_Toc507676054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4</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55" w:history="1">
            <w:r w:rsidR="009574FE" w:rsidRPr="00BE036F">
              <w:rPr>
                <w:rStyle w:val="Hyperlink"/>
                <w:rFonts w:ascii="Times New Roman" w:hAnsi="Times New Roman" w:cs="Times New Roman"/>
                <w:noProof/>
                <w:sz w:val="24"/>
                <w:szCs w:val="24"/>
              </w:rPr>
              <w:t>BAB II</w:t>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56" w:history="1">
            <w:r w:rsidR="009574FE" w:rsidRPr="00BE036F">
              <w:rPr>
                <w:rStyle w:val="Hyperlink"/>
                <w:rFonts w:ascii="Times New Roman" w:hAnsi="Times New Roman" w:cs="Times New Roman"/>
                <w:noProof/>
                <w:sz w:val="24"/>
                <w:szCs w:val="24"/>
              </w:rPr>
              <w:t>EVALUASI PELAKSANAAN RENJA SAMPAI DENGAN TAHUN LALU 201</w:t>
            </w:r>
            <w:r w:rsidR="00933AB8">
              <w:rPr>
                <w:rStyle w:val="Hyperlink"/>
                <w:rFonts w:ascii="Times New Roman" w:hAnsi="Times New Roman" w:cs="Times New Roman"/>
                <w:noProof/>
                <w:sz w:val="24"/>
                <w:szCs w:val="24"/>
              </w:rPr>
              <w:t>9</w:t>
            </w:r>
            <w:r w:rsidR="009574FE" w:rsidRPr="00BE036F">
              <w:rPr>
                <w:rStyle w:val="Hyperlink"/>
                <w:rFonts w:ascii="Times New Roman" w:hAnsi="Times New Roman" w:cs="Times New Roman"/>
                <w:noProof/>
                <w:sz w:val="24"/>
                <w:szCs w:val="24"/>
              </w:rPr>
              <w:t>)</w:t>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57" w:history="1">
            <w:r w:rsidR="009574FE" w:rsidRPr="00BE036F">
              <w:rPr>
                <w:rStyle w:val="Hyperlink"/>
                <w:rFonts w:ascii="Times New Roman" w:hAnsi="Times New Roman" w:cs="Times New Roman"/>
                <w:noProof/>
                <w:sz w:val="24"/>
                <w:szCs w:val="24"/>
              </w:rPr>
              <w:t>2.1</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Evaluasi Pelaksanaan Renja Perangkat Daerah sampai dengan Tahun 201</w:t>
            </w:r>
            <w:r w:rsidR="00933AB8">
              <w:rPr>
                <w:rStyle w:val="Hyperlink"/>
                <w:rFonts w:ascii="Times New Roman" w:hAnsi="Times New Roman" w:cs="Times New Roman"/>
                <w:noProof/>
                <w:sz w:val="24"/>
                <w:szCs w:val="24"/>
              </w:rPr>
              <w:t>9</w:t>
            </w:r>
            <w:r w:rsidR="009574FE" w:rsidRPr="00BE036F">
              <w:rPr>
                <w:rStyle w:val="Hyperlink"/>
                <w:rFonts w:ascii="Times New Roman" w:hAnsi="Times New Roman" w:cs="Times New Roman"/>
                <w:noProof/>
                <w:sz w:val="24"/>
                <w:szCs w:val="24"/>
              </w:rPr>
              <w:t xml:space="preserve"> dan Capaian Renstra Perangkat Daerah</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_Toc507676057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6</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58" w:history="1">
            <w:r w:rsidR="009574FE" w:rsidRPr="00BE036F">
              <w:rPr>
                <w:rStyle w:val="Hyperlink"/>
                <w:rFonts w:ascii="Times New Roman" w:hAnsi="Times New Roman" w:cs="Times New Roman"/>
                <w:noProof/>
                <w:sz w:val="24"/>
                <w:szCs w:val="24"/>
              </w:rPr>
              <w:t>2.2</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Analisis Kinerja Pelayanan Perangkat Daerah</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_Toc507676058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6</w:t>
            </w:r>
            <w:r w:rsidRPr="00BE036F">
              <w:rPr>
                <w:rFonts w:ascii="Times New Roman" w:hAnsi="Times New Roman" w:cs="Times New Roman"/>
                <w:noProof/>
                <w:webHidden/>
                <w:sz w:val="24"/>
                <w:szCs w:val="24"/>
              </w:rPr>
              <w:fldChar w:fldCharType="end"/>
            </w:r>
          </w:hyperlink>
        </w:p>
        <w:p w:rsidR="009574FE" w:rsidRPr="002A7DAD" w:rsidRDefault="002A7DAD" w:rsidP="009574FE">
          <w:pPr>
            <w:pStyle w:val="TOC2"/>
            <w:tabs>
              <w:tab w:val="left" w:pos="880"/>
              <w:tab w:val="right" w:leader="dot" w:pos="8495"/>
            </w:tabs>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BAB III</w:t>
          </w:r>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63" w:history="1">
            <w:r w:rsidR="009574FE" w:rsidRPr="00BE036F">
              <w:rPr>
                <w:rStyle w:val="Hyperlink"/>
                <w:rFonts w:ascii="Times New Roman" w:hAnsi="Times New Roman" w:cs="Times New Roman"/>
                <w:noProof/>
                <w:sz w:val="24"/>
                <w:szCs w:val="24"/>
              </w:rPr>
              <w:t>TUJUAN, SASARAN, PROGRAM DAN KEGIATAN</w:t>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64" w:history="1">
            <w:r w:rsidR="009574FE" w:rsidRPr="00BE036F">
              <w:rPr>
                <w:rStyle w:val="Hyperlink"/>
                <w:rFonts w:ascii="Times New Roman" w:hAnsi="Times New Roman" w:cs="Times New Roman"/>
                <w:noProof/>
                <w:sz w:val="24"/>
                <w:szCs w:val="24"/>
              </w:rPr>
              <w:t>3.1.</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Telaahan Terhadap Kebijakan Pembangunan Daerah</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_Toc507676064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9</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65" w:history="1">
            <w:r w:rsidR="009574FE" w:rsidRPr="00BE036F">
              <w:rPr>
                <w:rStyle w:val="Hyperlink"/>
                <w:rFonts w:ascii="Times New Roman" w:hAnsi="Times New Roman" w:cs="Times New Roman"/>
                <w:noProof/>
                <w:sz w:val="24"/>
                <w:szCs w:val="24"/>
              </w:rPr>
              <w:t>3.2.</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Tujuan dan Sasaran Renja</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_Toc507676065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9</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2"/>
            <w:tabs>
              <w:tab w:val="left" w:pos="880"/>
              <w:tab w:val="right" w:leader="dot" w:pos="8495"/>
            </w:tabs>
            <w:rPr>
              <w:rFonts w:ascii="Times New Roman" w:eastAsiaTheme="minorEastAsia" w:hAnsi="Times New Roman" w:cs="Times New Roman"/>
              <w:noProof/>
              <w:sz w:val="24"/>
              <w:szCs w:val="24"/>
            </w:rPr>
          </w:pPr>
          <w:hyperlink w:anchor="_Toc507676066" w:history="1">
            <w:r w:rsidR="009574FE" w:rsidRPr="00BE036F">
              <w:rPr>
                <w:rStyle w:val="Hyperlink"/>
                <w:rFonts w:ascii="Times New Roman" w:hAnsi="Times New Roman" w:cs="Times New Roman"/>
                <w:noProof/>
                <w:sz w:val="24"/>
                <w:szCs w:val="24"/>
              </w:rPr>
              <w:t>3.3.</w:t>
            </w:r>
            <w:r w:rsidR="009574FE" w:rsidRPr="00BE036F">
              <w:rPr>
                <w:rFonts w:ascii="Times New Roman" w:eastAsiaTheme="minorEastAsia" w:hAnsi="Times New Roman" w:cs="Times New Roman"/>
                <w:noProof/>
                <w:sz w:val="24"/>
                <w:szCs w:val="24"/>
              </w:rPr>
              <w:tab/>
            </w:r>
            <w:r w:rsidR="009574FE" w:rsidRPr="00BE036F">
              <w:rPr>
                <w:rStyle w:val="Hyperlink"/>
                <w:rFonts w:ascii="Times New Roman" w:hAnsi="Times New Roman" w:cs="Times New Roman"/>
                <w:noProof/>
                <w:sz w:val="24"/>
                <w:szCs w:val="24"/>
              </w:rPr>
              <w:t>Program dan Kegiatan</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_Toc507676066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11</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67" w:history="1">
            <w:r w:rsidR="009574FE" w:rsidRPr="00BE036F">
              <w:rPr>
                <w:rStyle w:val="Hyperlink"/>
                <w:rFonts w:ascii="Times New Roman" w:hAnsi="Times New Roman" w:cs="Times New Roman"/>
                <w:noProof/>
                <w:sz w:val="24"/>
                <w:szCs w:val="24"/>
              </w:rPr>
              <w:t>BAB IV</w:t>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68" w:history="1">
            <w:r w:rsidR="009574FE" w:rsidRPr="00BE036F">
              <w:rPr>
                <w:rStyle w:val="Hyperlink"/>
                <w:rFonts w:ascii="Times New Roman" w:hAnsi="Times New Roman" w:cs="Times New Roman"/>
                <w:noProof/>
                <w:sz w:val="24"/>
                <w:szCs w:val="24"/>
              </w:rPr>
              <w:t>RENCANA KERJA DAN PENDANAAN PERANGKAT DAERAH</w:t>
            </w:r>
            <w:r w:rsidR="009574FE" w:rsidRPr="00BE036F">
              <w:rPr>
                <w:rFonts w:ascii="Times New Roman" w:hAnsi="Times New Roman" w:cs="Times New Roman"/>
                <w:noProof/>
                <w:webHidden/>
                <w:sz w:val="24"/>
                <w:szCs w:val="24"/>
              </w:rPr>
              <w:tab/>
            </w:r>
            <w:r w:rsidRPr="00BE036F">
              <w:rPr>
                <w:rFonts w:ascii="Times New Roman" w:hAnsi="Times New Roman" w:cs="Times New Roman"/>
                <w:noProof/>
                <w:webHidden/>
                <w:sz w:val="24"/>
                <w:szCs w:val="24"/>
              </w:rPr>
              <w:fldChar w:fldCharType="begin"/>
            </w:r>
            <w:r w:rsidR="009574FE" w:rsidRPr="00BE036F">
              <w:rPr>
                <w:rFonts w:ascii="Times New Roman" w:hAnsi="Times New Roman" w:cs="Times New Roman"/>
                <w:noProof/>
                <w:webHidden/>
                <w:sz w:val="24"/>
                <w:szCs w:val="24"/>
              </w:rPr>
              <w:instrText xml:space="preserve"> PAGEREF _Toc507676068 \h </w:instrText>
            </w:r>
            <w:r w:rsidRPr="00BE036F">
              <w:rPr>
                <w:rFonts w:ascii="Times New Roman" w:hAnsi="Times New Roman" w:cs="Times New Roman"/>
                <w:noProof/>
                <w:webHidden/>
                <w:sz w:val="24"/>
                <w:szCs w:val="24"/>
              </w:rPr>
            </w:r>
            <w:r w:rsidRPr="00BE036F">
              <w:rPr>
                <w:rFonts w:ascii="Times New Roman" w:hAnsi="Times New Roman" w:cs="Times New Roman"/>
                <w:noProof/>
                <w:webHidden/>
                <w:sz w:val="24"/>
                <w:szCs w:val="24"/>
              </w:rPr>
              <w:fldChar w:fldCharType="separate"/>
            </w:r>
            <w:r w:rsidR="00F31EAC">
              <w:rPr>
                <w:rFonts w:ascii="Times New Roman" w:hAnsi="Times New Roman" w:cs="Times New Roman"/>
                <w:noProof/>
                <w:webHidden/>
                <w:sz w:val="24"/>
                <w:szCs w:val="24"/>
              </w:rPr>
              <w:t>17</w:t>
            </w:r>
            <w:r w:rsidRPr="00BE036F">
              <w:rPr>
                <w:rFonts w:ascii="Times New Roman" w:hAnsi="Times New Roman" w:cs="Times New Roman"/>
                <w:noProof/>
                <w:webHidden/>
                <w:sz w:val="24"/>
                <w:szCs w:val="24"/>
              </w:rPr>
              <w:fldChar w:fldCharType="end"/>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69" w:history="1">
            <w:r w:rsidR="009574FE" w:rsidRPr="00BE036F">
              <w:rPr>
                <w:rStyle w:val="Hyperlink"/>
                <w:rFonts w:ascii="Times New Roman" w:eastAsia="Times New Roman" w:hAnsi="Times New Roman" w:cs="Times New Roman"/>
                <w:noProof/>
                <w:sz w:val="24"/>
                <w:szCs w:val="24"/>
              </w:rPr>
              <w:t>BAB V</w:t>
            </w:r>
          </w:hyperlink>
        </w:p>
        <w:p w:rsidR="009574FE" w:rsidRPr="00BE036F" w:rsidRDefault="00B40202" w:rsidP="009574FE">
          <w:pPr>
            <w:pStyle w:val="TOC1"/>
            <w:tabs>
              <w:tab w:val="right" w:leader="dot" w:pos="8495"/>
            </w:tabs>
            <w:rPr>
              <w:rFonts w:ascii="Times New Roman" w:eastAsiaTheme="minorEastAsia" w:hAnsi="Times New Roman" w:cs="Times New Roman"/>
              <w:noProof/>
              <w:sz w:val="24"/>
              <w:szCs w:val="24"/>
            </w:rPr>
          </w:pPr>
          <w:hyperlink w:anchor="_Toc507676070" w:history="1">
            <w:r w:rsidR="009574FE" w:rsidRPr="00BE036F">
              <w:rPr>
                <w:rStyle w:val="Hyperlink"/>
                <w:rFonts w:ascii="Times New Roman" w:eastAsia="Times New Roman" w:hAnsi="Times New Roman" w:cs="Times New Roman"/>
                <w:noProof/>
                <w:sz w:val="24"/>
                <w:szCs w:val="24"/>
              </w:rPr>
              <w:t>PENUTUP</w:t>
            </w:r>
            <w:r w:rsidR="009574FE" w:rsidRPr="00BE036F">
              <w:rPr>
                <w:rFonts w:ascii="Times New Roman" w:hAnsi="Times New Roman" w:cs="Times New Roman"/>
                <w:noProof/>
                <w:webHidden/>
                <w:sz w:val="24"/>
                <w:szCs w:val="24"/>
              </w:rPr>
              <w:tab/>
            </w:r>
          </w:hyperlink>
          <w:r w:rsidR="002A7DAD">
            <w:t>21</w:t>
          </w:r>
        </w:p>
        <w:p w:rsidR="009574FE" w:rsidRPr="002E4722" w:rsidRDefault="00B40202" w:rsidP="009574FE">
          <w:pPr>
            <w:rPr>
              <w:rFonts w:ascii="Times New Roman" w:hAnsi="Times New Roman" w:cs="Times New Roman"/>
              <w:sz w:val="24"/>
              <w:szCs w:val="24"/>
            </w:rPr>
          </w:pPr>
          <w:r w:rsidRPr="00BE036F">
            <w:rPr>
              <w:rFonts w:ascii="Times New Roman" w:hAnsi="Times New Roman" w:cs="Times New Roman"/>
              <w:b/>
              <w:bCs/>
              <w:noProof/>
              <w:sz w:val="24"/>
              <w:szCs w:val="24"/>
            </w:rPr>
            <w:fldChar w:fldCharType="end"/>
          </w:r>
        </w:p>
      </w:sdtContent>
    </w:sdt>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DA7421" w:rsidRDefault="00DA7421" w:rsidP="00983CA4">
      <w:pPr>
        <w:pStyle w:val="Subtitle"/>
        <w:ind w:left="-142" w:right="-142"/>
        <w:rPr>
          <w:b/>
          <w:sz w:val="32"/>
          <w:lang w:val="it-IT"/>
        </w:rPr>
      </w:pPr>
    </w:p>
    <w:p w:rsidR="00983CA4" w:rsidRPr="00E9010E" w:rsidRDefault="00983CA4" w:rsidP="00983CA4">
      <w:pPr>
        <w:pStyle w:val="Subtitle"/>
        <w:ind w:left="-142" w:right="-142"/>
        <w:rPr>
          <w:b/>
          <w:sz w:val="32"/>
          <w:lang w:val="it-IT"/>
        </w:rPr>
      </w:pPr>
      <w:r>
        <w:rPr>
          <w:b/>
          <w:sz w:val="32"/>
          <w:lang w:val="it-IT"/>
        </w:rPr>
        <w:t>RENCANA KERJA TAHUN ANGGARAN 2020</w:t>
      </w:r>
    </w:p>
    <w:p w:rsidR="00983CA4" w:rsidRPr="00E9010E" w:rsidRDefault="00983CA4" w:rsidP="00983CA4">
      <w:pPr>
        <w:jc w:val="center"/>
        <w:rPr>
          <w:sz w:val="24"/>
          <w:lang w:val="it-IT"/>
        </w:rPr>
      </w:pPr>
    </w:p>
    <w:p w:rsidR="00983CA4" w:rsidRDefault="00983CA4" w:rsidP="00983CA4">
      <w:pPr>
        <w:jc w:val="center"/>
        <w:rPr>
          <w:sz w:val="24"/>
          <w:lang w:val="it-IT"/>
        </w:rPr>
      </w:pPr>
    </w:p>
    <w:p w:rsidR="00FF03A6" w:rsidRDefault="00FF03A6" w:rsidP="00983CA4">
      <w:pPr>
        <w:jc w:val="center"/>
        <w:rPr>
          <w:sz w:val="24"/>
          <w:lang w:val="it-IT"/>
        </w:rPr>
      </w:pPr>
    </w:p>
    <w:p w:rsidR="009D4EB9" w:rsidRPr="00E9010E" w:rsidRDefault="009D4EB9" w:rsidP="00983CA4">
      <w:pPr>
        <w:jc w:val="center"/>
        <w:rPr>
          <w:sz w:val="24"/>
          <w:lang w:val="it-IT"/>
        </w:rPr>
      </w:pPr>
    </w:p>
    <w:p w:rsidR="00983CA4" w:rsidRDefault="00983CA4" w:rsidP="00983CA4">
      <w:pPr>
        <w:jc w:val="center"/>
        <w:rPr>
          <w:sz w:val="24"/>
          <w:lang w:val="it-IT"/>
        </w:rPr>
      </w:pPr>
    </w:p>
    <w:p w:rsidR="00983CA4" w:rsidRPr="00E9010E" w:rsidRDefault="00B40202" w:rsidP="00983CA4">
      <w:pPr>
        <w:jc w:val="center"/>
        <w:rPr>
          <w:sz w:val="24"/>
          <w:lang w:val="it-IT"/>
        </w:rPr>
      </w:pPr>
      <w:r>
        <w:rPr>
          <w:noProof/>
          <w:sz w:val="24"/>
        </w:rPr>
        <w:pict>
          <v:line id="_x0000_s1026" style="position:absolute;left:0;text-align:left;z-index:251660288" from="215.5pt,.7pt" to="215.5pt,288.7pt" strokeweight="6pt">
            <v:stroke linestyle="thickBetweenThin"/>
          </v:line>
        </w:pict>
      </w:r>
    </w:p>
    <w:p w:rsidR="00983CA4" w:rsidRPr="00E9010E" w:rsidRDefault="00983CA4" w:rsidP="00983CA4">
      <w:pPr>
        <w:jc w:val="center"/>
        <w:rPr>
          <w:sz w:val="24"/>
          <w:lang w:val="it-IT"/>
        </w:rPr>
      </w:pPr>
    </w:p>
    <w:p w:rsidR="00983CA4" w:rsidRPr="00E9010E" w:rsidRDefault="00B40202" w:rsidP="00983CA4">
      <w:pPr>
        <w:jc w:val="center"/>
        <w:rPr>
          <w:sz w:val="24"/>
          <w:lang w:val="it-IT"/>
        </w:rPr>
      </w:pPr>
      <w:r>
        <w:rPr>
          <w:noProof/>
          <w:sz w:val="24"/>
        </w:rPr>
        <w:pict>
          <v:line id="_x0000_s1028" style="position:absolute;left:0;text-align:left;z-index:251662336" from="233.5pt,5.05pt" to="233.5pt,182pt" strokeweight="3pt">
            <v:stroke linestyle="thinThin"/>
          </v:line>
        </w:pict>
      </w:r>
      <w:r>
        <w:rPr>
          <w:noProof/>
          <w:sz w:val="24"/>
        </w:rPr>
        <w:pict>
          <v:line id="_x0000_s1027" style="position:absolute;left:0;text-align:left;z-index:251661312" from="197.5pt,4.3pt" to="197.5pt,181.25pt" strokeweight="3pt">
            <v:stroke linestyle="thinThin"/>
          </v:line>
        </w:pict>
      </w: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Pr="00E9010E" w:rsidRDefault="00983CA4" w:rsidP="00983CA4">
      <w:pPr>
        <w:jc w:val="center"/>
        <w:rPr>
          <w:sz w:val="24"/>
          <w:lang w:val="it-IT"/>
        </w:rPr>
      </w:pPr>
    </w:p>
    <w:p w:rsidR="00983CA4" w:rsidRDefault="00983CA4" w:rsidP="00983CA4">
      <w:pPr>
        <w:jc w:val="center"/>
        <w:rPr>
          <w:sz w:val="24"/>
          <w:lang w:val="it-IT"/>
        </w:rPr>
      </w:pPr>
    </w:p>
    <w:p w:rsidR="00983CA4" w:rsidRDefault="00983CA4" w:rsidP="00983CA4">
      <w:pPr>
        <w:jc w:val="center"/>
        <w:rPr>
          <w:sz w:val="24"/>
          <w:lang w:val="it-IT"/>
        </w:rPr>
      </w:pPr>
    </w:p>
    <w:p w:rsidR="00FF03A6" w:rsidRPr="00E9010E" w:rsidRDefault="00FF03A6" w:rsidP="00983CA4">
      <w:pPr>
        <w:jc w:val="center"/>
        <w:rPr>
          <w:sz w:val="24"/>
          <w:lang w:val="it-IT"/>
        </w:rPr>
      </w:pPr>
    </w:p>
    <w:p w:rsidR="00983CA4" w:rsidRPr="00BB673B" w:rsidRDefault="00983CA4" w:rsidP="00983CA4">
      <w:pPr>
        <w:spacing w:after="0" w:line="340" w:lineRule="exact"/>
        <w:jc w:val="center"/>
        <w:rPr>
          <w:rFonts w:ascii="Times New Roman" w:hAnsi="Times New Roman" w:cs="Times New Roman"/>
          <w:b/>
          <w:sz w:val="28"/>
          <w:szCs w:val="28"/>
          <w:lang w:val="it-IT"/>
        </w:rPr>
      </w:pPr>
      <w:r w:rsidRPr="00BB673B">
        <w:rPr>
          <w:rFonts w:ascii="Times New Roman" w:hAnsi="Times New Roman" w:cs="Times New Roman"/>
          <w:b/>
          <w:sz w:val="28"/>
          <w:szCs w:val="28"/>
          <w:lang w:val="it-IT"/>
        </w:rPr>
        <w:t>BIRO HUKUM</w:t>
      </w:r>
    </w:p>
    <w:p w:rsidR="00983CA4" w:rsidRPr="00BB673B" w:rsidRDefault="00983CA4" w:rsidP="00983CA4">
      <w:pPr>
        <w:spacing w:after="0" w:line="340" w:lineRule="exact"/>
        <w:jc w:val="center"/>
        <w:rPr>
          <w:rFonts w:ascii="Times New Roman" w:hAnsi="Times New Roman" w:cs="Times New Roman"/>
          <w:b/>
          <w:sz w:val="28"/>
          <w:szCs w:val="28"/>
          <w:lang w:val="it-IT"/>
        </w:rPr>
      </w:pPr>
      <w:r w:rsidRPr="00BB673B">
        <w:rPr>
          <w:rFonts w:ascii="Times New Roman" w:hAnsi="Times New Roman" w:cs="Times New Roman"/>
          <w:b/>
          <w:sz w:val="28"/>
          <w:szCs w:val="28"/>
          <w:lang w:val="it-IT"/>
        </w:rPr>
        <w:t>SE</w:t>
      </w:r>
      <w:r w:rsidR="00FF03A6" w:rsidRPr="00BB673B">
        <w:rPr>
          <w:rFonts w:ascii="Times New Roman" w:hAnsi="Times New Roman" w:cs="Times New Roman"/>
          <w:b/>
          <w:sz w:val="28"/>
          <w:szCs w:val="28"/>
          <w:lang w:val="it-IT"/>
        </w:rPr>
        <w:t xml:space="preserve">KRETARIAT </w:t>
      </w:r>
      <w:r w:rsidRPr="00BB673B">
        <w:rPr>
          <w:rFonts w:ascii="Times New Roman" w:hAnsi="Times New Roman" w:cs="Times New Roman"/>
          <w:b/>
          <w:sz w:val="28"/>
          <w:szCs w:val="28"/>
          <w:lang w:val="it-IT"/>
        </w:rPr>
        <w:t>DA</w:t>
      </w:r>
      <w:r w:rsidR="00FF03A6" w:rsidRPr="00BB673B">
        <w:rPr>
          <w:rFonts w:ascii="Times New Roman" w:hAnsi="Times New Roman" w:cs="Times New Roman"/>
          <w:b/>
          <w:sz w:val="28"/>
          <w:szCs w:val="28"/>
          <w:lang w:val="it-IT"/>
        </w:rPr>
        <w:t xml:space="preserve">ERAH </w:t>
      </w:r>
      <w:r w:rsidRPr="00BB673B">
        <w:rPr>
          <w:rFonts w:ascii="Times New Roman" w:hAnsi="Times New Roman" w:cs="Times New Roman"/>
          <w:b/>
          <w:sz w:val="28"/>
          <w:szCs w:val="28"/>
          <w:lang w:val="it-IT"/>
        </w:rPr>
        <w:t xml:space="preserve"> PROVINSI NUSA TENGGARA BARAT</w:t>
      </w:r>
    </w:p>
    <w:p w:rsidR="00983CA4" w:rsidRPr="00BB673B" w:rsidRDefault="00B40202" w:rsidP="00983CA4">
      <w:pPr>
        <w:spacing w:after="0" w:line="340" w:lineRule="exact"/>
        <w:jc w:val="center"/>
        <w:rPr>
          <w:rFonts w:ascii="Times New Roman" w:hAnsi="Times New Roman" w:cs="Times New Roman"/>
          <w:b/>
          <w:sz w:val="28"/>
          <w:szCs w:val="28"/>
        </w:rPr>
      </w:pPr>
      <w:r>
        <w:rPr>
          <w:rFonts w:ascii="Times New Roman" w:hAnsi="Times New Roman" w:cs="Times New Roman"/>
          <w:b/>
          <w:noProof/>
          <w:sz w:val="28"/>
          <w:szCs w:val="28"/>
        </w:rPr>
        <w:pict>
          <v:rect id="_x0000_s1029" style="position:absolute;left:0;text-align:left;margin-left:386.5pt;margin-top:37.35pt;width:27pt;height:36pt;z-index:251663360" strokecolor="white"/>
        </w:pict>
      </w:r>
      <w:r w:rsidR="00983CA4" w:rsidRPr="00BB673B">
        <w:rPr>
          <w:rFonts w:ascii="Times New Roman" w:hAnsi="Times New Roman" w:cs="Times New Roman"/>
          <w:b/>
          <w:sz w:val="28"/>
          <w:szCs w:val="28"/>
          <w:lang w:val="it-IT"/>
        </w:rPr>
        <w:t xml:space="preserve">TAHUN </w:t>
      </w:r>
      <w:r w:rsidR="00FF03A6" w:rsidRPr="00BB673B">
        <w:rPr>
          <w:rFonts w:ascii="Times New Roman" w:hAnsi="Times New Roman" w:cs="Times New Roman"/>
          <w:b/>
          <w:sz w:val="28"/>
          <w:szCs w:val="28"/>
          <w:lang w:val="it-IT"/>
        </w:rPr>
        <w:t xml:space="preserve"> </w:t>
      </w:r>
      <w:r w:rsidR="00983CA4" w:rsidRPr="00BB673B">
        <w:rPr>
          <w:rFonts w:ascii="Times New Roman" w:hAnsi="Times New Roman" w:cs="Times New Roman"/>
          <w:b/>
          <w:sz w:val="28"/>
          <w:szCs w:val="28"/>
          <w:lang w:val="it-IT"/>
        </w:rPr>
        <w:t>2019</w:t>
      </w:r>
    </w:p>
    <w:p w:rsidR="00983CA4" w:rsidRDefault="00983CA4" w:rsidP="00983CA4">
      <w:pPr>
        <w:rPr>
          <w:lang w:val="it-IT"/>
        </w:rPr>
      </w:pPr>
    </w:p>
    <w:p w:rsidR="00983CA4" w:rsidRDefault="00983CA4" w:rsidP="00983CA4">
      <w:pPr>
        <w:rPr>
          <w:lang w:val="it-IT"/>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p w:rsidR="009574FE" w:rsidRPr="002E4722" w:rsidRDefault="009574FE" w:rsidP="002524E7">
      <w:pPr>
        <w:autoSpaceDE w:val="0"/>
        <w:autoSpaceDN w:val="0"/>
        <w:adjustRightInd w:val="0"/>
        <w:spacing w:after="0" w:line="360" w:lineRule="auto"/>
        <w:jc w:val="both"/>
        <w:rPr>
          <w:rFonts w:ascii="Times New Roman" w:eastAsia="Times New Roman" w:hAnsi="Times New Roman" w:cs="Times New Roman"/>
          <w:sz w:val="24"/>
          <w:szCs w:val="24"/>
        </w:rPr>
      </w:pPr>
    </w:p>
    <w:sectPr w:rsidR="009574FE" w:rsidRPr="002E4722" w:rsidSect="006C3D34">
      <w:pgSz w:w="11909" w:h="16834" w:code="9"/>
      <w:pgMar w:top="1699" w:right="1699" w:bottom="1699" w:left="1699" w:header="720" w:footer="720" w:gutter="0"/>
      <w:pgNumType w:start="3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EB" w:rsidRDefault="004207EB" w:rsidP="00E6686C">
      <w:pPr>
        <w:spacing w:after="0" w:line="240" w:lineRule="auto"/>
      </w:pPr>
      <w:r>
        <w:separator/>
      </w:r>
    </w:p>
  </w:endnote>
  <w:endnote w:type="continuationSeparator" w:id="1">
    <w:p w:rsidR="004207EB" w:rsidRDefault="004207EB" w:rsidP="00E66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3440"/>
      <w:docPartObj>
        <w:docPartGallery w:val="Page Numbers (Bottom of Page)"/>
        <w:docPartUnique/>
      </w:docPartObj>
    </w:sdtPr>
    <w:sdtContent>
      <w:p w:rsidR="00F31EAC" w:rsidRDefault="00F31EAC">
        <w:pPr>
          <w:pStyle w:val="Footer"/>
          <w:jc w:val="center"/>
        </w:pPr>
        <w:fldSimple w:instr=" PAGE   \* MERGEFORMAT ">
          <w:r>
            <w:rPr>
              <w:noProof/>
            </w:rPr>
            <w:t>17</w:t>
          </w:r>
        </w:fldSimple>
      </w:p>
    </w:sdtContent>
  </w:sdt>
  <w:p w:rsidR="00F31EAC" w:rsidRDefault="00F31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AC" w:rsidRDefault="00F31EAC" w:rsidP="00D20416">
    <w:pPr>
      <w:pStyle w:val="Footer"/>
      <w:tabs>
        <w:tab w:val="clear" w:pos="9360"/>
        <w:tab w:val="left" w:pos="50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EB" w:rsidRDefault="004207EB" w:rsidP="00E6686C">
      <w:pPr>
        <w:spacing w:after="0" w:line="240" w:lineRule="auto"/>
      </w:pPr>
      <w:r>
        <w:separator/>
      </w:r>
    </w:p>
  </w:footnote>
  <w:footnote w:type="continuationSeparator" w:id="1">
    <w:p w:rsidR="004207EB" w:rsidRDefault="004207EB" w:rsidP="00E66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526"/>
    <w:multiLevelType w:val="hybridMultilevel"/>
    <w:tmpl w:val="B980D94E"/>
    <w:lvl w:ilvl="0" w:tplc="440253C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6A10A26"/>
    <w:multiLevelType w:val="hybridMultilevel"/>
    <w:tmpl w:val="B980D94E"/>
    <w:lvl w:ilvl="0" w:tplc="440253C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nsid w:val="0AB73270"/>
    <w:multiLevelType w:val="hybridMultilevel"/>
    <w:tmpl w:val="DDDC02BC"/>
    <w:lvl w:ilvl="0" w:tplc="3F840AA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nsid w:val="0F8636C9"/>
    <w:multiLevelType w:val="hybridMultilevel"/>
    <w:tmpl w:val="B980D94E"/>
    <w:lvl w:ilvl="0" w:tplc="440253C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890070F"/>
    <w:multiLevelType w:val="multilevel"/>
    <w:tmpl w:val="141A987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F8045C"/>
    <w:multiLevelType w:val="hybridMultilevel"/>
    <w:tmpl w:val="B1EC5A6C"/>
    <w:lvl w:ilvl="0" w:tplc="5D9C8F18">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F1B24"/>
    <w:multiLevelType w:val="hybridMultilevel"/>
    <w:tmpl w:val="887A1058"/>
    <w:lvl w:ilvl="0" w:tplc="E1200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083F75"/>
    <w:multiLevelType w:val="multilevel"/>
    <w:tmpl w:val="1A92D2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4E5993"/>
    <w:multiLevelType w:val="hybridMultilevel"/>
    <w:tmpl w:val="57F829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E65246"/>
    <w:multiLevelType w:val="hybridMultilevel"/>
    <w:tmpl w:val="D7FC84B4"/>
    <w:lvl w:ilvl="0" w:tplc="FB2C7F2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150" w:hanging="360"/>
      </w:pPr>
    </w:lvl>
    <w:lvl w:ilvl="4" w:tplc="63CC1C7A">
      <w:start w:val="12"/>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3416E"/>
    <w:multiLevelType w:val="hybridMultilevel"/>
    <w:tmpl w:val="DDDC02BC"/>
    <w:lvl w:ilvl="0" w:tplc="3F840AA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nsid w:val="3DAB012C"/>
    <w:multiLevelType w:val="hybridMultilevel"/>
    <w:tmpl w:val="2EF8426C"/>
    <w:lvl w:ilvl="0" w:tplc="9A240482">
      <w:start w:val="1"/>
      <w:numFmt w:val="decimal"/>
      <w:lvlText w:val="%1."/>
      <w:lvlJc w:val="left"/>
      <w:pPr>
        <w:tabs>
          <w:tab w:val="num" w:pos="2149"/>
        </w:tabs>
        <w:ind w:left="2149"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44105287"/>
    <w:multiLevelType w:val="hybridMultilevel"/>
    <w:tmpl w:val="DDDC02BC"/>
    <w:lvl w:ilvl="0" w:tplc="3F840AA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nsid w:val="445D6878"/>
    <w:multiLevelType w:val="hybridMultilevel"/>
    <w:tmpl w:val="C862CD62"/>
    <w:lvl w:ilvl="0" w:tplc="B35C56D6">
      <w:start w:val="1"/>
      <w:numFmt w:val="decimal"/>
      <w:lvlText w:val="%1."/>
      <w:lvlJc w:val="left"/>
      <w:pPr>
        <w:tabs>
          <w:tab w:val="num" w:pos="1637"/>
        </w:tabs>
        <w:ind w:left="1637"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60"/>
        </w:tabs>
        <w:ind w:left="360" w:hanging="360"/>
      </w:pPr>
    </w:lvl>
    <w:lvl w:ilvl="5" w:tplc="0409001B" w:tentative="1">
      <w:start w:val="1"/>
      <w:numFmt w:val="lowerRoman"/>
      <w:lvlText w:val="%6."/>
      <w:lvlJc w:val="right"/>
      <w:pPr>
        <w:tabs>
          <w:tab w:val="num" w:pos="1080"/>
        </w:tabs>
        <w:ind w:left="1080" w:hanging="180"/>
      </w:pPr>
    </w:lvl>
    <w:lvl w:ilvl="6" w:tplc="0409000F" w:tentative="1">
      <w:start w:val="1"/>
      <w:numFmt w:val="decimal"/>
      <w:lvlText w:val="%7."/>
      <w:lvlJc w:val="left"/>
      <w:pPr>
        <w:tabs>
          <w:tab w:val="num" w:pos="1800"/>
        </w:tabs>
        <w:ind w:left="1800" w:hanging="360"/>
      </w:pPr>
    </w:lvl>
    <w:lvl w:ilvl="7" w:tplc="04090019" w:tentative="1">
      <w:start w:val="1"/>
      <w:numFmt w:val="lowerLetter"/>
      <w:lvlText w:val="%8."/>
      <w:lvlJc w:val="left"/>
      <w:pPr>
        <w:tabs>
          <w:tab w:val="num" w:pos="2520"/>
        </w:tabs>
        <w:ind w:left="2520" w:hanging="360"/>
      </w:pPr>
    </w:lvl>
    <w:lvl w:ilvl="8" w:tplc="0409001B" w:tentative="1">
      <w:start w:val="1"/>
      <w:numFmt w:val="lowerRoman"/>
      <w:lvlText w:val="%9."/>
      <w:lvlJc w:val="right"/>
      <w:pPr>
        <w:tabs>
          <w:tab w:val="num" w:pos="3240"/>
        </w:tabs>
        <w:ind w:left="3240" w:hanging="180"/>
      </w:pPr>
    </w:lvl>
  </w:abstractNum>
  <w:abstractNum w:abstractNumId="14">
    <w:nsid w:val="49661A71"/>
    <w:multiLevelType w:val="hybridMultilevel"/>
    <w:tmpl w:val="D11CA146"/>
    <w:lvl w:ilvl="0" w:tplc="8B0485C8">
      <w:start w:val="1"/>
      <w:numFmt w:val="decimal"/>
      <w:lvlText w:val="%1."/>
      <w:lvlJc w:val="left"/>
      <w:pPr>
        <w:tabs>
          <w:tab w:val="num" w:pos="2520"/>
        </w:tabs>
        <w:ind w:left="2520" w:hanging="360"/>
      </w:pPr>
      <w:rPr>
        <w:rFonts w:hint="default"/>
      </w:rPr>
    </w:lvl>
    <w:lvl w:ilvl="1" w:tplc="B11027A6">
      <w:numFmt w:val="none"/>
      <w:lvlText w:val=""/>
      <w:lvlJc w:val="left"/>
      <w:pPr>
        <w:tabs>
          <w:tab w:val="num" w:pos="360"/>
        </w:tabs>
      </w:pPr>
    </w:lvl>
    <w:lvl w:ilvl="2" w:tplc="89E82810">
      <w:numFmt w:val="none"/>
      <w:lvlText w:val=""/>
      <w:lvlJc w:val="left"/>
      <w:pPr>
        <w:tabs>
          <w:tab w:val="num" w:pos="360"/>
        </w:tabs>
      </w:pPr>
    </w:lvl>
    <w:lvl w:ilvl="3" w:tplc="38BE266E">
      <w:start w:val="1"/>
      <w:numFmt w:val="decimal"/>
      <w:lvlText w:val="%4."/>
      <w:lvlJc w:val="left"/>
      <w:pPr>
        <w:tabs>
          <w:tab w:val="num" w:pos="2520"/>
        </w:tabs>
        <w:ind w:left="2520" w:hanging="360"/>
      </w:pPr>
      <w:rPr>
        <w:rFonts w:hint="default"/>
      </w:rPr>
    </w:lvl>
    <w:lvl w:ilvl="4" w:tplc="9F2282A8">
      <w:numFmt w:val="none"/>
      <w:lvlText w:val=""/>
      <w:lvlJc w:val="left"/>
      <w:pPr>
        <w:tabs>
          <w:tab w:val="num" w:pos="360"/>
        </w:tabs>
      </w:pPr>
    </w:lvl>
    <w:lvl w:ilvl="5" w:tplc="C602DBEE">
      <w:numFmt w:val="none"/>
      <w:lvlText w:val=""/>
      <w:lvlJc w:val="left"/>
      <w:pPr>
        <w:tabs>
          <w:tab w:val="num" w:pos="360"/>
        </w:tabs>
      </w:pPr>
    </w:lvl>
    <w:lvl w:ilvl="6" w:tplc="D2FC836E">
      <w:numFmt w:val="none"/>
      <w:lvlText w:val=""/>
      <w:lvlJc w:val="left"/>
      <w:pPr>
        <w:tabs>
          <w:tab w:val="num" w:pos="360"/>
        </w:tabs>
      </w:pPr>
    </w:lvl>
    <w:lvl w:ilvl="7" w:tplc="B5609F0E">
      <w:numFmt w:val="none"/>
      <w:lvlText w:val=""/>
      <w:lvlJc w:val="left"/>
      <w:pPr>
        <w:tabs>
          <w:tab w:val="num" w:pos="360"/>
        </w:tabs>
      </w:pPr>
    </w:lvl>
    <w:lvl w:ilvl="8" w:tplc="70EA2F36">
      <w:numFmt w:val="none"/>
      <w:lvlText w:val=""/>
      <w:lvlJc w:val="left"/>
      <w:pPr>
        <w:tabs>
          <w:tab w:val="num" w:pos="360"/>
        </w:tabs>
      </w:pPr>
    </w:lvl>
  </w:abstractNum>
  <w:abstractNum w:abstractNumId="15">
    <w:nsid w:val="57BB79F0"/>
    <w:multiLevelType w:val="hybridMultilevel"/>
    <w:tmpl w:val="6A2A51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ABF009D"/>
    <w:multiLevelType w:val="multilevel"/>
    <w:tmpl w:val="6B4EFA1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6457C60"/>
    <w:multiLevelType w:val="hybridMultilevel"/>
    <w:tmpl w:val="DDDC02BC"/>
    <w:lvl w:ilvl="0" w:tplc="3F840AA6">
      <w:start w:val="1"/>
      <w:numFmt w:val="decimal"/>
      <w:lvlText w:val="%1."/>
      <w:lvlJc w:val="left"/>
      <w:pPr>
        <w:ind w:left="1080"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8">
    <w:nsid w:val="775376B9"/>
    <w:multiLevelType w:val="hybridMultilevel"/>
    <w:tmpl w:val="B980D94E"/>
    <w:lvl w:ilvl="0" w:tplc="440253C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nsid w:val="7D1E37CF"/>
    <w:multiLevelType w:val="multilevel"/>
    <w:tmpl w:val="8BFCDD26"/>
    <w:lvl w:ilvl="0">
      <w:start w:val="1"/>
      <w:numFmt w:val="decimal"/>
      <w:lvlText w:val="%1."/>
      <w:lvlJc w:val="left"/>
      <w:pPr>
        <w:ind w:left="3420" w:hanging="360"/>
      </w:pPr>
      <w:rPr>
        <w:rFonts w:hint="default"/>
      </w:rPr>
    </w:lvl>
    <w:lvl w:ilvl="1">
      <w:start w:val="1"/>
      <w:numFmt w:val="decimal"/>
      <w:isLgl/>
      <w:lvlText w:val="%1.%2."/>
      <w:lvlJc w:val="left"/>
      <w:pPr>
        <w:ind w:left="3780" w:hanging="72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50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2160"/>
      </w:pPr>
      <w:rPr>
        <w:rFonts w:hint="default"/>
      </w:rPr>
    </w:lvl>
  </w:abstractNum>
  <w:num w:numId="1">
    <w:abstractNumId w:val="11"/>
  </w:num>
  <w:num w:numId="2">
    <w:abstractNumId w:val="7"/>
  </w:num>
  <w:num w:numId="3">
    <w:abstractNumId w:val="8"/>
  </w:num>
  <w:num w:numId="4">
    <w:abstractNumId w:val="14"/>
  </w:num>
  <w:num w:numId="5">
    <w:abstractNumId w:val="13"/>
  </w:num>
  <w:num w:numId="6">
    <w:abstractNumId w:val="6"/>
  </w:num>
  <w:num w:numId="7">
    <w:abstractNumId w:val="4"/>
  </w:num>
  <w:num w:numId="8">
    <w:abstractNumId w:val="16"/>
  </w:num>
  <w:num w:numId="9">
    <w:abstractNumId w:val="9"/>
  </w:num>
  <w:num w:numId="10">
    <w:abstractNumId w:val="5"/>
  </w:num>
  <w:num w:numId="11">
    <w:abstractNumId w:val="19"/>
  </w:num>
  <w:num w:numId="12">
    <w:abstractNumId w:val="15"/>
  </w:num>
  <w:num w:numId="13">
    <w:abstractNumId w:val="18"/>
  </w:num>
  <w:num w:numId="14">
    <w:abstractNumId w:val="17"/>
  </w:num>
  <w:num w:numId="15">
    <w:abstractNumId w:val="10"/>
  </w:num>
  <w:num w:numId="16">
    <w:abstractNumId w:val="2"/>
  </w:num>
  <w:num w:numId="17">
    <w:abstractNumId w:val="1"/>
  </w:num>
  <w:num w:numId="18">
    <w:abstractNumId w:val="3"/>
  </w:num>
  <w:num w:numId="19">
    <w:abstractNumId w:val="0"/>
  </w:num>
  <w:num w:numId="20">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5298"/>
  </w:hdrShapeDefaults>
  <w:footnotePr>
    <w:footnote w:id="0"/>
    <w:footnote w:id="1"/>
  </w:footnotePr>
  <w:endnotePr>
    <w:endnote w:id="0"/>
    <w:endnote w:id="1"/>
  </w:endnotePr>
  <w:compat/>
  <w:rsids>
    <w:rsidRoot w:val="006F4B2C"/>
    <w:rsid w:val="000016B3"/>
    <w:rsid w:val="000101A5"/>
    <w:rsid w:val="00011844"/>
    <w:rsid w:val="00016B5B"/>
    <w:rsid w:val="000205A3"/>
    <w:rsid w:val="000223F6"/>
    <w:rsid w:val="00032ED2"/>
    <w:rsid w:val="000363FF"/>
    <w:rsid w:val="000407C6"/>
    <w:rsid w:val="00041095"/>
    <w:rsid w:val="000523D2"/>
    <w:rsid w:val="00055538"/>
    <w:rsid w:val="00060751"/>
    <w:rsid w:val="0007425F"/>
    <w:rsid w:val="00077036"/>
    <w:rsid w:val="00082001"/>
    <w:rsid w:val="00082EF7"/>
    <w:rsid w:val="000835D2"/>
    <w:rsid w:val="00083E84"/>
    <w:rsid w:val="00087DE0"/>
    <w:rsid w:val="0009011E"/>
    <w:rsid w:val="0009058E"/>
    <w:rsid w:val="0009101E"/>
    <w:rsid w:val="0009288A"/>
    <w:rsid w:val="00093636"/>
    <w:rsid w:val="000C2C1F"/>
    <w:rsid w:val="000C40E0"/>
    <w:rsid w:val="000C6CB6"/>
    <w:rsid w:val="000D1134"/>
    <w:rsid w:val="000D1E32"/>
    <w:rsid w:val="000E2AA0"/>
    <w:rsid w:val="000E2EF8"/>
    <w:rsid w:val="000E7887"/>
    <w:rsid w:val="000F07FA"/>
    <w:rsid w:val="000F303B"/>
    <w:rsid w:val="0011055E"/>
    <w:rsid w:val="001158AA"/>
    <w:rsid w:val="00122529"/>
    <w:rsid w:val="00122A8F"/>
    <w:rsid w:val="001260F4"/>
    <w:rsid w:val="00127787"/>
    <w:rsid w:val="00131DA6"/>
    <w:rsid w:val="0013482C"/>
    <w:rsid w:val="00137273"/>
    <w:rsid w:val="0014383C"/>
    <w:rsid w:val="00144061"/>
    <w:rsid w:val="00147458"/>
    <w:rsid w:val="00150EB3"/>
    <w:rsid w:val="00163D6D"/>
    <w:rsid w:val="00186361"/>
    <w:rsid w:val="00186FE6"/>
    <w:rsid w:val="00187A56"/>
    <w:rsid w:val="001A5009"/>
    <w:rsid w:val="001A692D"/>
    <w:rsid w:val="001B0EE6"/>
    <w:rsid w:val="001C0853"/>
    <w:rsid w:val="001C0CEF"/>
    <w:rsid w:val="001D3901"/>
    <w:rsid w:val="001D5B3C"/>
    <w:rsid w:val="001E1A8D"/>
    <w:rsid w:val="001E2296"/>
    <w:rsid w:val="001E72EB"/>
    <w:rsid w:val="001F530A"/>
    <w:rsid w:val="001F7E8D"/>
    <w:rsid w:val="00200015"/>
    <w:rsid w:val="002000DD"/>
    <w:rsid w:val="00201C07"/>
    <w:rsid w:val="00202B8D"/>
    <w:rsid w:val="00202CAC"/>
    <w:rsid w:val="00212E47"/>
    <w:rsid w:val="00214EA7"/>
    <w:rsid w:val="00216DB3"/>
    <w:rsid w:val="0023697B"/>
    <w:rsid w:val="00236A95"/>
    <w:rsid w:val="0024056F"/>
    <w:rsid w:val="00242484"/>
    <w:rsid w:val="00243A68"/>
    <w:rsid w:val="00246873"/>
    <w:rsid w:val="00246A60"/>
    <w:rsid w:val="00250275"/>
    <w:rsid w:val="002524E7"/>
    <w:rsid w:val="0026354C"/>
    <w:rsid w:val="0027258C"/>
    <w:rsid w:val="002728C2"/>
    <w:rsid w:val="00276B25"/>
    <w:rsid w:val="00282171"/>
    <w:rsid w:val="002933BA"/>
    <w:rsid w:val="00293F33"/>
    <w:rsid w:val="002947CB"/>
    <w:rsid w:val="002A7DAD"/>
    <w:rsid w:val="002B0567"/>
    <w:rsid w:val="002D0D4E"/>
    <w:rsid w:val="002D4B1E"/>
    <w:rsid w:val="002E0C49"/>
    <w:rsid w:val="002E4722"/>
    <w:rsid w:val="002E5062"/>
    <w:rsid w:val="002E7BDE"/>
    <w:rsid w:val="002F3DEE"/>
    <w:rsid w:val="002F4E9D"/>
    <w:rsid w:val="00300F8C"/>
    <w:rsid w:val="00310192"/>
    <w:rsid w:val="003160ED"/>
    <w:rsid w:val="0032087F"/>
    <w:rsid w:val="00326B8C"/>
    <w:rsid w:val="00330000"/>
    <w:rsid w:val="00331E99"/>
    <w:rsid w:val="00332246"/>
    <w:rsid w:val="00336082"/>
    <w:rsid w:val="0033784B"/>
    <w:rsid w:val="003422F1"/>
    <w:rsid w:val="0034670E"/>
    <w:rsid w:val="0034784D"/>
    <w:rsid w:val="00351922"/>
    <w:rsid w:val="00355248"/>
    <w:rsid w:val="0036244A"/>
    <w:rsid w:val="00377803"/>
    <w:rsid w:val="0038068A"/>
    <w:rsid w:val="00383C7A"/>
    <w:rsid w:val="0038661D"/>
    <w:rsid w:val="00397FBF"/>
    <w:rsid w:val="003A02F8"/>
    <w:rsid w:val="003A0424"/>
    <w:rsid w:val="003A41E8"/>
    <w:rsid w:val="003B207D"/>
    <w:rsid w:val="003B5F57"/>
    <w:rsid w:val="003C1BEF"/>
    <w:rsid w:val="003C41F6"/>
    <w:rsid w:val="003C5FD7"/>
    <w:rsid w:val="003C6F70"/>
    <w:rsid w:val="003D0F79"/>
    <w:rsid w:val="003D53D2"/>
    <w:rsid w:val="003E24E7"/>
    <w:rsid w:val="003E738A"/>
    <w:rsid w:val="003F10C4"/>
    <w:rsid w:val="003F382B"/>
    <w:rsid w:val="003F39EE"/>
    <w:rsid w:val="003F3C1B"/>
    <w:rsid w:val="003F56E9"/>
    <w:rsid w:val="00400E2B"/>
    <w:rsid w:val="0040530F"/>
    <w:rsid w:val="00413532"/>
    <w:rsid w:val="004171EE"/>
    <w:rsid w:val="004207EB"/>
    <w:rsid w:val="00427619"/>
    <w:rsid w:val="004315FA"/>
    <w:rsid w:val="00431CFE"/>
    <w:rsid w:val="004425D1"/>
    <w:rsid w:val="00444870"/>
    <w:rsid w:val="0045488C"/>
    <w:rsid w:val="004555AC"/>
    <w:rsid w:val="004611FF"/>
    <w:rsid w:val="00462838"/>
    <w:rsid w:val="00470BDA"/>
    <w:rsid w:val="00471C3E"/>
    <w:rsid w:val="00474C44"/>
    <w:rsid w:val="00482DCC"/>
    <w:rsid w:val="004A709F"/>
    <w:rsid w:val="004B26B6"/>
    <w:rsid w:val="004C33C8"/>
    <w:rsid w:val="004C6938"/>
    <w:rsid w:val="004D0725"/>
    <w:rsid w:val="004D54AB"/>
    <w:rsid w:val="004D780E"/>
    <w:rsid w:val="004E4BEB"/>
    <w:rsid w:val="004E75F4"/>
    <w:rsid w:val="004F010C"/>
    <w:rsid w:val="004F07D8"/>
    <w:rsid w:val="004F11F3"/>
    <w:rsid w:val="004F49FE"/>
    <w:rsid w:val="005052A6"/>
    <w:rsid w:val="0050566B"/>
    <w:rsid w:val="00517FD2"/>
    <w:rsid w:val="00522CCC"/>
    <w:rsid w:val="00524A2C"/>
    <w:rsid w:val="00531D7A"/>
    <w:rsid w:val="00532D4D"/>
    <w:rsid w:val="00533647"/>
    <w:rsid w:val="00541006"/>
    <w:rsid w:val="0054169F"/>
    <w:rsid w:val="00544945"/>
    <w:rsid w:val="00555976"/>
    <w:rsid w:val="0056154B"/>
    <w:rsid w:val="00562052"/>
    <w:rsid w:val="00564A63"/>
    <w:rsid w:val="00566ECF"/>
    <w:rsid w:val="00570F19"/>
    <w:rsid w:val="00575EB7"/>
    <w:rsid w:val="0057746F"/>
    <w:rsid w:val="00580888"/>
    <w:rsid w:val="005834B2"/>
    <w:rsid w:val="005834F1"/>
    <w:rsid w:val="00583E9D"/>
    <w:rsid w:val="0058657F"/>
    <w:rsid w:val="0058773B"/>
    <w:rsid w:val="00594973"/>
    <w:rsid w:val="005A6F8C"/>
    <w:rsid w:val="005B18D2"/>
    <w:rsid w:val="005C10C1"/>
    <w:rsid w:val="005C241F"/>
    <w:rsid w:val="005C3892"/>
    <w:rsid w:val="005C38AE"/>
    <w:rsid w:val="005C41B0"/>
    <w:rsid w:val="005C7C05"/>
    <w:rsid w:val="005D784B"/>
    <w:rsid w:val="005E6C29"/>
    <w:rsid w:val="005F1A29"/>
    <w:rsid w:val="005F2807"/>
    <w:rsid w:val="005F7FFB"/>
    <w:rsid w:val="006008CF"/>
    <w:rsid w:val="00601511"/>
    <w:rsid w:val="0060463D"/>
    <w:rsid w:val="00612B8F"/>
    <w:rsid w:val="006166E9"/>
    <w:rsid w:val="00621BA4"/>
    <w:rsid w:val="006229DF"/>
    <w:rsid w:val="006409A9"/>
    <w:rsid w:val="006439F5"/>
    <w:rsid w:val="00665A51"/>
    <w:rsid w:val="0067143D"/>
    <w:rsid w:val="00682B83"/>
    <w:rsid w:val="00691340"/>
    <w:rsid w:val="00695ABC"/>
    <w:rsid w:val="006A5A02"/>
    <w:rsid w:val="006A7825"/>
    <w:rsid w:val="006B61F1"/>
    <w:rsid w:val="006C15F9"/>
    <w:rsid w:val="006C2035"/>
    <w:rsid w:val="006C2E34"/>
    <w:rsid w:val="006C3D34"/>
    <w:rsid w:val="006C4E44"/>
    <w:rsid w:val="006D1E77"/>
    <w:rsid w:val="006E0FAF"/>
    <w:rsid w:val="006F2DA4"/>
    <w:rsid w:val="006F4B2C"/>
    <w:rsid w:val="006F7015"/>
    <w:rsid w:val="007002B6"/>
    <w:rsid w:val="0071572C"/>
    <w:rsid w:val="007219FD"/>
    <w:rsid w:val="00723EC4"/>
    <w:rsid w:val="00731918"/>
    <w:rsid w:val="007320F3"/>
    <w:rsid w:val="00733572"/>
    <w:rsid w:val="00735BD4"/>
    <w:rsid w:val="00743551"/>
    <w:rsid w:val="00746534"/>
    <w:rsid w:val="007509C5"/>
    <w:rsid w:val="00755B03"/>
    <w:rsid w:val="00756A41"/>
    <w:rsid w:val="00777BFE"/>
    <w:rsid w:val="00780EE3"/>
    <w:rsid w:val="00783E6B"/>
    <w:rsid w:val="0078400E"/>
    <w:rsid w:val="007852F5"/>
    <w:rsid w:val="007871BA"/>
    <w:rsid w:val="00791CBB"/>
    <w:rsid w:val="0079220B"/>
    <w:rsid w:val="00797558"/>
    <w:rsid w:val="007B0259"/>
    <w:rsid w:val="007B142D"/>
    <w:rsid w:val="007B5334"/>
    <w:rsid w:val="007C1D85"/>
    <w:rsid w:val="007C6549"/>
    <w:rsid w:val="007D4259"/>
    <w:rsid w:val="007D714C"/>
    <w:rsid w:val="007E6D83"/>
    <w:rsid w:val="007E7126"/>
    <w:rsid w:val="007F4A24"/>
    <w:rsid w:val="008118E6"/>
    <w:rsid w:val="0081475C"/>
    <w:rsid w:val="00815D3A"/>
    <w:rsid w:val="008167D1"/>
    <w:rsid w:val="00817256"/>
    <w:rsid w:val="008203F6"/>
    <w:rsid w:val="008228A4"/>
    <w:rsid w:val="008244B4"/>
    <w:rsid w:val="008244F6"/>
    <w:rsid w:val="00826A44"/>
    <w:rsid w:val="00827D7D"/>
    <w:rsid w:val="00830673"/>
    <w:rsid w:val="00830D67"/>
    <w:rsid w:val="00835FBD"/>
    <w:rsid w:val="00840E8B"/>
    <w:rsid w:val="00851A5B"/>
    <w:rsid w:val="008545EF"/>
    <w:rsid w:val="00855320"/>
    <w:rsid w:val="00856137"/>
    <w:rsid w:val="008613DE"/>
    <w:rsid w:val="00866ADA"/>
    <w:rsid w:val="008713E0"/>
    <w:rsid w:val="008721A9"/>
    <w:rsid w:val="00873757"/>
    <w:rsid w:val="00877E57"/>
    <w:rsid w:val="00880608"/>
    <w:rsid w:val="00891893"/>
    <w:rsid w:val="00892F02"/>
    <w:rsid w:val="00892F5D"/>
    <w:rsid w:val="008B7625"/>
    <w:rsid w:val="008C3C26"/>
    <w:rsid w:val="008C7C8A"/>
    <w:rsid w:val="008D012F"/>
    <w:rsid w:val="008D013C"/>
    <w:rsid w:val="008D214E"/>
    <w:rsid w:val="008D6299"/>
    <w:rsid w:val="008D794B"/>
    <w:rsid w:val="008F5A61"/>
    <w:rsid w:val="00902E9B"/>
    <w:rsid w:val="00905094"/>
    <w:rsid w:val="00906ABA"/>
    <w:rsid w:val="00913406"/>
    <w:rsid w:val="0092124B"/>
    <w:rsid w:val="0093128E"/>
    <w:rsid w:val="00933AB8"/>
    <w:rsid w:val="00936F0F"/>
    <w:rsid w:val="00940337"/>
    <w:rsid w:val="0094270D"/>
    <w:rsid w:val="00945794"/>
    <w:rsid w:val="00947B80"/>
    <w:rsid w:val="00950C36"/>
    <w:rsid w:val="009539FF"/>
    <w:rsid w:val="009574FE"/>
    <w:rsid w:val="00960DAD"/>
    <w:rsid w:val="00970667"/>
    <w:rsid w:val="0097279F"/>
    <w:rsid w:val="00972D04"/>
    <w:rsid w:val="00980656"/>
    <w:rsid w:val="00983CA4"/>
    <w:rsid w:val="009866DF"/>
    <w:rsid w:val="0099170D"/>
    <w:rsid w:val="009955D6"/>
    <w:rsid w:val="009A175B"/>
    <w:rsid w:val="009A1AE6"/>
    <w:rsid w:val="009A3B53"/>
    <w:rsid w:val="009A3D29"/>
    <w:rsid w:val="009A6452"/>
    <w:rsid w:val="009B0FD8"/>
    <w:rsid w:val="009B2386"/>
    <w:rsid w:val="009B4BF0"/>
    <w:rsid w:val="009B4DFA"/>
    <w:rsid w:val="009B7312"/>
    <w:rsid w:val="009C59FD"/>
    <w:rsid w:val="009D4EB9"/>
    <w:rsid w:val="009D5E0B"/>
    <w:rsid w:val="009D6D88"/>
    <w:rsid w:val="009E4785"/>
    <w:rsid w:val="009E7B8E"/>
    <w:rsid w:val="009F4322"/>
    <w:rsid w:val="009F5DFE"/>
    <w:rsid w:val="00A006D9"/>
    <w:rsid w:val="00A006FE"/>
    <w:rsid w:val="00A24273"/>
    <w:rsid w:val="00A35D08"/>
    <w:rsid w:val="00A406BB"/>
    <w:rsid w:val="00A41C9E"/>
    <w:rsid w:val="00A52FE7"/>
    <w:rsid w:val="00A564CA"/>
    <w:rsid w:val="00A61306"/>
    <w:rsid w:val="00A71D53"/>
    <w:rsid w:val="00A75FCC"/>
    <w:rsid w:val="00A77E23"/>
    <w:rsid w:val="00A83505"/>
    <w:rsid w:val="00A97B71"/>
    <w:rsid w:val="00AC2CC2"/>
    <w:rsid w:val="00AC4652"/>
    <w:rsid w:val="00AD49E1"/>
    <w:rsid w:val="00AE37E0"/>
    <w:rsid w:val="00AE5D86"/>
    <w:rsid w:val="00AE66B7"/>
    <w:rsid w:val="00AF667D"/>
    <w:rsid w:val="00B00555"/>
    <w:rsid w:val="00B04C1B"/>
    <w:rsid w:val="00B11CE1"/>
    <w:rsid w:val="00B14F54"/>
    <w:rsid w:val="00B229BF"/>
    <w:rsid w:val="00B30457"/>
    <w:rsid w:val="00B36AA5"/>
    <w:rsid w:val="00B40202"/>
    <w:rsid w:val="00B615FF"/>
    <w:rsid w:val="00B641C8"/>
    <w:rsid w:val="00B64B2F"/>
    <w:rsid w:val="00B710F9"/>
    <w:rsid w:val="00B714EC"/>
    <w:rsid w:val="00B71D02"/>
    <w:rsid w:val="00B74E24"/>
    <w:rsid w:val="00B81D16"/>
    <w:rsid w:val="00B82FD5"/>
    <w:rsid w:val="00B9042D"/>
    <w:rsid w:val="00B90E12"/>
    <w:rsid w:val="00BB4998"/>
    <w:rsid w:val="00BB5471"/>
    <w:rsid w:val="00BB673B"/>
    <w:rsid w:val="00BB7A37"/>
    <w:rsid w:val="00BD1A4A"/>
    <w:rsid w:val="00BD5695"/>
    <w:rsid w:val="00BE036F"/>
    <w:rsid w:val="00BF20C7"/>
    <w:rsid w:val="00BF72D0"/>
    <w:rsid w:val="00C06AF8"/>
    <w:rsid w:val="00C14316"/>
    <w:rsid w:val="00C242E2"/>
    <w:rsid w:val="00C33A74"/>
    <w:rsid w:val="00C3674D"/>
    <w:rsid w:val="00C373F3"/>
    <w:rsid w:val="00C4534D"/>
    <w:rsid w:val="00C46640"/>
    <w:rsid w:val="00C47EE9"/>
    <w:rsid w:val="00C503E5"/>
    <w:rsid w:val="00C504E7"/>
    <w:rsid w:val="00C50688"/>
    <w:rsid w:val="00C51285"/>
    <w:rsid w:val="00C52EF0"/>
    <w:rsid w:val="00C5775E"/>
    <w:rsid w:val="00C8655A"/>
    <w:rsid w:val="00C933B6"/>
    <w:rsid w:val="00C95FEE"/>
    <w:rsid w:val="00C97D8B"/>
    <w:rsid w:val="00CA1D88"/>
    <w:rsid w:val="00CB0A3F"/>
    <w:rsid w:val="00CB4E4E"/>
    <w:rsid w:val="00CC7FFA"/>
    <w:rsid w:val="00CD0438"/>
    <w:rsid w:val="00CD09E5"/>
    <w:rsid w:val="00CD5F95"/>
    <w:rsid w:val="00CD792D"/>
    <w:rsid w:val="00CE09C9"/>
    <w:rsid w:val="00CE1367"/>
    <w:rsid w:val="00CE4492"/>
    <w:rsid w:val="00CE5DE8"/>
    <w:rsid w:val="00CF2368"/>
    <w:rsid w:val="00D20416"/>
    <w:rsid w:val="00D51087"/>
    <w:rsid w:val="00D561A0"/>
    <w:rsid w:val="00D61078"/>
    <w:rsid w:val="00D659AE"/>
    <w:rsid w:val="00D85B02"/>
    <w:rsid w:val="00D93BD5"/>
    <w:rsid w:val="00D93E9D"/>
    <w:rsid w:val="00DA7421"/>
    <w:rsid w:val="00DC1332"/>
    <w:rsid w:val="00DC3F40"/>
    <w:rsid w:val="00DE211C"/>
    <w:rsid w:val="00E114D8"/>
    <w:rsid w:val="00E27A11"/>
    <w:rsid w:val="00E27A4C"/>
    <w:rsid w:val="00E368FE"/>
    <w:rsid w:val="00E42998"/>
    <w:rsid w:val="00E44BE5"/>
    <w:rsid w:val="00E45B5D"/>
    <w:rsid w:val="00E54658"/>
    <w:rsid w:val="00E56827"/>
    <w:rsid w:val="00E652B9"/>
    <w:rsid w:val="00E6686C"/>
    <w:rsid w:val="00E66D51"/>
    <w:rsid w:val="00E67026"/>
    <w:rsid w:val="00E67B7C"/>
    <w:rsid w:val="00E71697"/>
    <w:rsid w:val="00E82C7A"/>
    <w:rsid w:val="00E84B6F"/>
    <w:rsid w:val="00E901B4"/>
    <w:rsid w:val="00E907E1"/>
    <w:rsid w:val="00E948D6"/>
    <w:rsid w:val="00E96099"/>
    <w:rsid w:val="00E96CB8"/>
    <w:rsid w:val="00EA1C80"/>
    <w:rsid w:val="00EA3D21"/>
    <w:rsid w:val="00EB3A6E"/>
    <w:rsid w:val="00ED4F71"/>
    <w:rsid w:val="00ED62AD"/>
    <w:rsid w:val="00ED63CB"/>
    <w:rsid w:val="00ED6778"/>
    <w:rsid w:val="00ED68F5"/>
    <w:rsid w:val="00EE44CB"/>
    <w:rsid w:val="00EF2548"/>
    <w:rsid w:val="00EF7E64"/>
    <w:rsid w:val="00F00CE5"/>
    <w:rsid w:val="00F03D83"/>
    <w:rsid w:val="00F06ADF"/>
    <w:rsid w:val="00F12BB9"/>
    <w:rsid w:val="00F22606"/>
    <w:rsid w:val="00F279F5"/>
    <w:rsid w:val="00F31EAC"/>
    <w:rsid w:val="00F35503"/>
    <w:rsid w:val="00F37BAD"/>
    <w:rsid w:val="00F4247B"/>
    <w:rsid w:val="00F460C7"/>
    <w:rsid w:val="00F50ADC"/>
    <w:rsid w:val="00F60D4C"/>
    <w:rsid w:val="00F60FAB"/>
    <w:rsid w:val="00F6332C"/>
    <w:rsid w:val="00F66F5A"/>
    <w:rsid w:val="00F72782"/>
    <w:rsid w:val="00F80E1F"/>
    <w:rsid w:val="00F832B4"/>
    <w:rsid w:val="00F9031E"/>
    <w:rsid w:val="00F92C00"/>
    <w:rsid w:val="00F9369D"/>
    <w:rsid w:val="00FA374A"/>
    <w:rsid w:val="00FC703D"/>
    <w:rsid w:val="00FD05B2"/>
    <w:rsid w:val="00FD1059"/>
    <w:rsid w:val="00FD1760"/>
    <w:rsid w:val="00FF03A6"/>
    <w:rsid w:val="00FF24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73"/>
  </w:style>
  <w:style w:type="paragraph" w:styleId="Heading1">
    <w:name w:val="heading 1"/>
    <w:basedOn w:val="Normal"/>
    <w:next w:val="Normal"/>
    <w:link w:val="Heading1Char"/>
    <w:uiPriority w:val="9"/>
    <w:qFormat/>
    <w:rsid w:val="009A3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E5D8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E5D8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9A17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175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AE5D86"/>
    <w:pPr>
      <w:ind w:left="720"/>
      <w:contextualSpacing/>
    </w:pPr>
  </w:style>
  <w:style w:type="character" w:customStyle="1" w:styleId="ListParagraphChar">
    <w:name w:val="List Paragraph Char"/>
    <w:basedOn w:val="DefaultParagraphFont"/>
    <w:link w:val="ListParagraph"/>
    <w:uiPriority w:val="34"/>
    <w:locked/>
    <w:rsid w:val="00B36AA5"/>
  </w:style>
  <w:style w:type="paragraph" w:styleId="TOCHeading">
    <w:name w:val="TOC Heading"/>
    <w:basedOn w:val="Heading1"/>
    <w:next w:val="Normal"/>
    <w:uiPriority w:val="39"/>
    <w:unhideWhenUsed/>
    <w:qFormat/>
    <w:rsid w:val="009955D6"/>
    <w:pPr>
      <w:outlineLvl w:val="9"/>
    </w:pPr>
    <w:rPr>
      <w:lang w:eastAsia="ja-JP"/>
    </w:rPr>
  </w:style>
  <w:style w:type="paragraph" w:styleId="TOC1">
    <w:name w:val="toc 1"/>
    <w:basedOn w:val="Normal"/>
    <w:next w:val="Normal"/>
    <w:autoRedefine/>
    <w:uiPriority w:val="39"/>
    <w:unhideWhenUsed/>
    <w:rsid w:val="009955D6"/>
    <w:pPr>
      <w:spacing w:after="100"/>
    </w:pPr>
  </w:style>
  <w:style w:type="paragraph" w:styleId="TOC2">
    <w:name w:val="toc 2"/>
    <w:basedOn w:val="Normal"/>
    <w:next w:val="Normal"/>
    <w:autoRedefine/>
    <w:uiPriority w:val="39"/>
    <w:unhideWhenUsed/>
    <w:rsid w:val="009955D6"/>
    <w:pPr>
      <w:spacing w:after="100"/>
      <w:ind w:left="220"/>
    </w:pPr>
  </w:style>
  <w:style w:type="character" w:styleId="Hyperlink">
    <w:name w:val="Hyperlink"/>
    <w:basedOn w:val="DefaultParagraphFont"/>
    <w:uiPriority w:val="99"/>
    <w:unhideWhenUsed/>
    <w:rsid w:val="009955D6"/>
    <w:rPr>
      <w:color w:val="0000FF" w:themeColor="hyperlink"/>
      <w:u w:val="single"/>
    </w:rPr>
  </w:style>
  <w:style w:type="paragraph" w:styleId="BalloonText">
    <w:name w:val="Balloon Text"/>
    <w:basedOn w:val="Normal"/>
    <w:link w:val="BalloonTextChar"/>
    <w:uiPriority w:val="99"/>
    <w:semiHidden/>
    <w:unhideWhenUsed/>
    <w:rsid w:val="0099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D6"/>
    <w:rPr>
      <w:rFonts w:ascii="Tahoma" w:hAnsi="Tahoma" w:cs="Tahoma"/>
      <w:sz w:val="16"/>
      <w:szCs w:val="16"/>
    </w:rPr>
  </w:style>
  <w:style w:type="paragraph" w:styleId="Header">
    <w:name w:val="header"/>
    <w:basedOn w:val="Normal"/>
    <w:link w:val="HeaderChar"/>
    <w:uiPriority w:val="99"/>
    <w:unhideWhenUsed/>
    <w:rsid w:val="00E66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6C"/>
  </w:style>
  <w:style w:type="paragraph" w:styleId="Footer">
    <w:name w:val="footer"/>
    <w:basedOn w:val="Normal"/>
    <w:link w:val="FooterChar"/>
    <w:uiPriority w:val="99"/>
    <w:unhideWhenUsed/>
    <w:rsid w:val="00E66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6C"/>
  </w:style>
  <w:style w:type="table" w:styleId="TableGrid">
    <w:name w:val="Table Grid"/>
    <w:basedOn w:val="TableNormal"/>
    <w:uiPriority w:val="59"/>
    <w:rsid w:val="00C512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44870"/>
    <w:rPr>
      <w:color w:val="800080"/>
      <w:u w:val="single"/>
    </w:rPr>
  </w:style>
  <w:style w:type="paragraph" w:customStyle="1" w:styleId="xl72">
    <w:name w:val="xl72"/>
    <w:basedOn w:val="Normal"/>
    <w:rsid w:val="0044487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44487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Normal"/>
    <w:rsid w:val="0044487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44487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444870"/>
    <w:pP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444870"/>
    <w:pPr>
      <w:pBdr>
        <w:top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44487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9">
    <w:name w:val="xl79"/>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1">
    <w:name w:val="xl81"/>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4">
    <w:name w:val="xl94"/>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4448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4448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444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44487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9">
    <w:name w:val="xl109"/>
    <w:basedOn w:val="Normal"/>
    <w:rsid w:val="00444870"/>
    <w:pPr>
      <w:pBdr>
        <w:top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444870"/>
    <w:pPr>
      <w:pBdr>
        <w:top w:val="single" w:sz="4" w:space="0" w:color="auto"/>
        <w:left w:val="single" w:sz="4" w:space="0" w:color="auto"/>
        <w:bottom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Normal"/>
    <w:rsid w:val="0044487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8">
    <w:name w:val="xl118"/>
    <w:basedOn w:val="Normal"/>
    <w:rsid w:val="00444870"/>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Default">
    <w:name w:val="Default"/>
    <w:rsid w:val="004C33C8"/>
    <w:pPr>
      <w:autoSpaceDE w:val="0"/>
      <w:autoSpaceDN w:val="0"/>
      <w:adjustRightInd w:val="0"/>
      <w:spacing w:after="0" w:line="240" w:lineRule="auto"/>
    </w:pPr>
    <w:rPr>
      <w:rFonts w:ascii="Gill Sans MT" w:hAnsi="Gill Sans MT" w:cs="Gill Sans MT"/>
      <w:color w:val="000000"/>
      <w:sz w:val="24"/>
      <w:szCs w:val="24"/>
    </w:rPr>
  </w:style>
  <w:style w:type="paragraph" w:styleId="Subtitle">
    <w:name w:val="Subtitle"/>
    <w:basedOn w:val="Normal"/>
    <w:link w:val="SubtitleChar"/>
    <w:qFormat/>
    <w:rsid w:val="00983CA4"/>
    <w:pPr>
      <w:spacing w:after="0" w:line="240" w:lineRule="auto"/>
      <w:jc w:val="center"/>
    </w:pPr>
    <w:rPr>
      <w:rFonts w:ascii="Times New Roman" w:eastAsia="Times New Roman" w:hAnsi="Times New Roman" w:cs="Times New Roman"/>
      <w:sz w:val="34"/>
      <w:szCs w:val="20"/>
    </w:rPr>
  </w:style>
  <w:style w:type="character" w:customStyle="1" w:styleId="SubtitleChar">
    <w:name w:val="Subtitle Char"/>
    <w:basedOn w:val="DefaultParagraphFont"/>
    <w:link w:val="Subtitle"/>
    <w:rsid w:val="00983CA4"/>
    <w:rPr>
      <w:rFonts w:ascii="Times New Roman" w:eastAsia="Times New Roman" w:hAnsi="Times New Roman" w:cs="Times New Roman"/>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3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E5D8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B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E5D8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A17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175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AE5D86"/>
    <w:pPr>
      <w:ind w:left="720"/>
      <w:contextualSpacing/>
    </w:pPr>
  </w:style>
  <w:style w:type="character" w:customStyle="1" w:styleId="ListParagraphChar">
    <w:name w:val="List Paragraph Char"/>
    <w:basedOn w:val="DefaultParagraphFont"/>
    <w:link w:val="ListParagraph"/>
    <w:uiPriority w:val="34"/>
    <w:locked/>
    <w:rsid w:val="00B36AA5"/>
  </w:style>
  <w:style w:type="paragraph" w:styleId="TOCHeading">
    <w:name w:val="TOC Heading"/>
    <w:basedOn w:val="Heading1"/>
    <w:next w:val="Normal"/>
    <w:uiPriority w:val="39"/>
    <w:unhideWhenUsed/>
    <w:qFormat/>
    <w:rsid w:val="009955D6"/>
    <w:pPr>
      <w:outlineLvl w:val="9"/>
    </w:pPr>
    <w:rPr>
      <w:lang w:eastAsia="ja-JP"/>
    </w:rPr>
  </w:style>
  <w:style w:type="paragraph" w:styleId="TOC1">
    <w:name w:val="toc 1"/>
    <w:basedOn w:val="Normal"/>
    <w:next w:val="Normal"/>
    <w:autoRedefine/>
    <w:uiPriority w:val="39"/>
    <w:unhideWhenUsed/>
    <w:rsid w:val="009955D6"/>
    <w:pPr>
      <w:spacing w:after="100"/>
    </w:pPr>
  </w:style>
  <w:style w:type="paragraph" w:styleId="TOC2">
    <w:name w:val="toc 2"/>
    <w:basedOn w:val="Normal"/>
    <w:next w:val="Normal"/>
    <w:autoRedefine/>
    <w:uiPriority w:val="39"/>
    <w:unhideWhenUsed/>
    <w:rsid w:val="009955D6"/>
    <w:pPr>
      <w:spacing w:after="100"/>
      <w:ind w:left="220"/>
    </w:pPr>
  </w:style>
  <w:style w:type="character" w:styleId="Hyperlink">
    <w:name w:val="Hyperlink"/>
    <w:basedOn w:val="DefaultParagraphFont"/>
    <w:uiPriority w:val="99"/>
    <w:unhideWhenUsed/>
    <w:rsid w:val="009955D6"/>
    <w:rPr>
      <w:color w:val="0000FF" w:themeColor="hyperlink"/>
      <w:u w:val="single"/>
    </w:rPr>
  </w:style>
  <w:style w:type="paragraph" w:styleId="BalloonText">
    <w:name w:val="Balloon Text"/>
    <w:basedOn w:val="Normal"/>
    <w:link w:val="BalloonTextChar"/>
    <w:uiPriority w:val="99"/>
    <w:semiHidden/>
    <w:unhideWhenUsed/>
    <w:rsid w:val="0099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5D6"/>
    <w:rPr>
      <w:rFonts w:ascii="Tahoma" w:hAnsi="Tahoma" w:cs="Tahoma"/>
      <w:sz w:val="16"/>
      <w:szCs w:val="16"/>
    </w:rPr>
  </w:style>
  <w:style w:type="paragraph" w:styleId="Header">
    <w:name w:val="header"/>
    <w:basedOn w:val="Normal"/>
    <w:link w:val="HeaderChar"/>
    <w:uiPriority w:val="99"/>
    <w:unhideWhenUsed/>
    <w:rsid w:val="00E66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6C"/>
  </w:style>
  <w:style w:type="paragraph" w:styleId="Footer">
    <w:name w:val="footer"/>
    <w:basedOn w:val="Normal"/>
    <w:link w:val="FooterChar"/>
    <w:uiPriority w:val="99"/>
    <w:unhideWhenUsed/>
    <w:rsid w:val="00E66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6C"/>
  </w:style>
  <w:style w:type="table" w:styleId="TableGrid">
    <w:name w:val="Table Grid"/>
    <w:basedOn w:val="TableNormal"/>
    <w:uiPriority w:val="59"/>
    <w:rsid w:val="00C512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44870"/>
    <w:rPr>
      <w:color w:val="800080"/>
      <w:u w:val="single"/>
    </w:rPr>
  </w:style>
  <w:style w:type="paragraph" w:customStyle="1" w:styleId="xl72">
    <w:name w:val="xl72"/>
    <w:basedOn w:val="Normal"/>
    <w:rsid w:val="0044487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44487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Normal"/>
    <w:rsid w:val="0044487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44487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444870"/>
    <w:pP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444870"/>
    <w:pPr>
      <w:pBdr>
        <w:top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44487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9">
    <w:name w:val="xl79"/>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1">
    <w:name w:val="xl81"/>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5">
    <w:name w:val="xl85"/>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4">
    <w:name w:val="xl94"/>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44487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Normal"/>
    <w:rsid w:val="0044487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1">
    <w:name w:val="xl101"/>
    <w:basedOn w:val="Normal"/>
    <w:rsid w:val="00444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4448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4448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4448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444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Normal"/>
    <w:rsid w:val="0044487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9">
    <w:name w:val="xl109"/>
    <w:basedOn w:val="Normal"/>
    <w:rsid w:val="00444870"/>
    <w:pPr>
      <w:pBdr>
        <w:top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444870"/>
    <w:pPr>
      <w:pBdr>
        <w:top w:val="single" w:sz="4" w:space="0" w:color="auto"/>
        <w:left w:val="single" w:sz="4" w:space="0" w:color="auto"/>
        <w:bottom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44487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7">
    <w:name w:val="xl117"/>
    <w:basedOn w:val="Normal"/>
    <w:rsid w:val="0044487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8">
    <w:name w:val="xl118"/>
    <w:basedOn w:val="Normal"/>
    <w:rsid w:val="00444870"/>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9584039">
      <w:bodyDiv w:val="1"/>
      <w:marLeft w:val="0"/>
      <w:marRight w:val="0"/>
      <w:marTop w:val="0"/>
      <w:marBottom w:val="0"/>
      <w:divBdr>
        <w:top w:val="none" w:sz="0" w:space="0" w:color="auto"/>
        <w:left w:val="none" w:sz="0" w:space="0" w:color="auto"/>
        <w:bottom w:val="none" w:sz="0" w:space="0" w:color="auto"/>
        <w:right w:val="none" w:sz="0" w:space="0" w:color="auto"/>
      </w:divBdr>
    </w:div>
    <w:div w:id="402290196">
      <w:bodyDiv w:val="1"/>
      <w:marLeft w:val="0"/>
      <w:marRight w:val="0"/>
      <w:marTop w:val="0"/>
      <w:marBottom w:val="0"/>
      <w:divBdr>
        <w:top w:val="none" w:sz="0" w:space="0" w:color="auto"/>
        <w:left w:val="none" w:sz="0" w:space="0" w:color="auto"/>
        <w:bottom w:val="none" w:sz="0" w:space="0" w:color="auto"/>
        <w:right w:val="none" w:sz="0" w:space="0" w:color="auto"/>
      </w:divBdr>
    </w:div>
    <w:div w:id="504713891">
      <w:bodyDiv w:val="1"/>
      <w:marLeft w:val="0"/>
      <w:marRight w:val="0"/>
      <w:marTop w:val="0"/>
      <w:marBottom w:val="0"/>
      <w:divBdr>
        <w:top w:val="none" w:sz="0" w:space="0" w:color="auto"/>
        <w:left w:val="none" w:sz="0" w:space="0" w:color="auto"/>
        <w:bottom w:val="none" w:sz="0" w:space="0" w:color="auto"/>
        <w:right w:val="none" w:sz="0" w:space="0" w:color="auto"/>
      </w:divBdr>
    </w:div>
    <w:div w:id="528761362">
      <w:bodyDiv w:val="1"/>
      <w:marLeft w:val="0"/>
      <w:marRight w:val="0"/>
      <w:marTop w:val="0"/>
      <w:marBottom w:val="0"/>
      <w:divBdr>
        <w:top w:val="none" w:sz="0" w:space="0" w:color="auto"/>
        <w:left w:val="none" w:sz="0" w:space="0" w:color="auto"/>
        <w:bottom w:val="none" w:sz="0" w:space="0" w:color="auto"/>
        <w:right w:val="none" w:sz="0" w:space="0" w:color="auto"/>
      </w:divBdr>
    </w:div>
    <w:div w:id="658002002">
      <w:bodyDiv w:val="1"/>
      <w:marLeft w:val="0"/>
      <w:marRight w:val="0"/>
      <w:marTop w:val="0"/>
      <w:marBottom w:val="0"/>
      <w:divBdr>
        <w:top w:val="none" w:sz="0" w:space="0" w:color="auto"/>
        <w:left w:val="none" w:sz="0" w:space="0" w:color="auto"/>
        <w:bottom w:val="none" w:sz="0" w:space="0" w:color="auto"/>
        <w:right w:val="none" w:sz="0" w:space="0" w:color="auto"/>
      </w:divBdr>
    </w:div>
    <w:div w:id="898787812">
      <w:bodyDiv w:val="1"/>
      <w:marLeft w:val="0"/>
      <w:marRight w:val="0"/>
      <w:marTop w:val="0"/>
      <w:marBottom w:val="0"/>
      <w:divBdr>
        <w:top w:val="none" w:sz="0" w:space="0" w:color="auto"/>
        <w:left w:val="none" w:sz="0" w:space="0" w:color="auto"/>
        <w:bottom w:val="none" w:sz="0" w:space="0" w:color="auto"/>
        <w:right w:val="none" w:sz="0" w:space="0" w:color="auto"/>
      </w:divBdr>
    </w:div>
    <w:div w:id="929122220">
      <w:bodyDiv w:val="1"/>
      <w:marLeft w:val="0"/>
      <w:marRight w:val="0"/>
      <w:marTop w:val="0"/>
      <w:marBottom w:val="0"/>
      <w:divBdr>
        <w:top w:val="none" w:sz="0" w:space="0" w:color="auto"/>
        <w:left w:val="none" w:sz="0" w:space="0" w:color="auto"/>
        <w:bottom w:val="none" w:sz="0" w:space="0" w:color="auto"/>
        <w:right w:val="none" w:sz="0" w:space="0" w:color="auto"/>
      </w:divBdr>
    </w:div>
    <w:div w:id="968819146">
      <w:bodyDiv w:val="1"/>
      <w:marLeft w:val="0"/>
      <w:marRight w:val="0"/>
      <w:marTop w:val="0"/>
      <w:marBottom w:val="0"/>
      <w:divBdr>
        <w:top w:val="none" w:sz="0" w:space="0" w:color="auto"/>
        <w:left w:val="none" w:sz="0" w:space="0" w:color="auto"/>
        <w:bottom w:val="none" w:sz="0" w:space="0" w:color="auto"/>
        <w:right w:val="none" w:sz="0" w:space="0" w:color="auto"/>
      </w:divBdr>
    </w:div>
    <w:div w:id="1352412718">
      <w:bodyDiv w:val="1"/>
      <w:marLeft w:val="0"/>
      <w:marRight w:val="0"/>
      <w:marTop w:val="0"/>
      <w:marBottom w:val="0"/>
      <w:divBdr>
        <w:top w:val="none" w:sz="0" w:space="0" w:color="auto"/>
        <w:left w:val="none" w:sz="0" w:space="0" w:color="auto"/>
        <w:bottom w:val="none" w:sz="0" w:space="0" w:color="auto"/>
        <w:right w:val="none" w:sz="0" w:space="0" w:color="auto"/>
      </w:divBdr>
    </w:div>
    <w:div w:id="1368944620">
      <w:bodyDiv w:val="1"/>
      <w:marLeft w:val="0"/>
      <w:marRight w:val="0"/>
      <w:marTop w:val="0"/>
      <w:marBottom w:val="0"/>
      <w:divBdr>
        <w:top w:val="none" w:sz="0" w:space="0" w:color="auto"/>
        <w:left w:val="none" w:sz="0" w:space="0" w:color="auto"/>
        <w:bottom w:val="none" w:sz="0" w:space="0" w:color="auto"/>
        <w:right w:val="none" w:sz="0" w:space="0" w:color="auto"/>
      </w:divBdr>
    </w:div>
    <w:div w:id="1384675371">
      <w:bodyDiv w:val="1"/>
      <w:marLeft w:val="0"/>
      <w:marRight w:val="0"/>
      <w:marTop w:val="0"/>
      <w:marBottom w:val="0"/>
      <w:divBdr>
        <w:top w:val="none" w:sz="0" w:space="0" w:color="auto"/>
        <w:left w:val="none" w:sz="0" w:space="0" w:color="auto"/>
        <w:bottom w:val="none" w:sz="0" w:space="0" w:color="auto"/>
        <w:right w:val="none" w:sz="0" w:space="0" w:color="auto"/>
      </w:divBdr>
    </w:div>
    <w:div w:id="1426075241">
      <w:bodyDiv w:val="1"/>
      <w:marLeft w:val="0"/>
      <w:marRight w:val="0"/>
      <w:marTop w:val="0"/>
      <w:marBottom w:val="0"/>
      <w:divBdr>
        <w:top w:val="none" w:sz="0" w:space="0" w:color="auto"/>
        <w:left w:val="none" w:sz="0" w:space="0" w:color="auto"/>
        <w:bottom w:val="none" w:sz="0" w:space="0" w:color="auto"/>
        <w:right w:val="none" w:sz="0" w:space="0" w:color="auto"/>
      </w:divBdr>
    </w:div>
    <w:div w:id="1435516469">
      <w:bodyDiv w:val="1"/>
      <w:marLeft w:val="0"/>
      <w:marRight w:val="0"/>
      <w:marTop w:val="0"/>
      <w:marBottom w:val="0"/>
      <w:divBdr>
        <w:top w:val="none" w:sz="0" w:space="0" w:color="auto"/>
        <w:left w:val="none" w:sz="0" w:space="0" w:color="auto"/>
        <w:bottom w:val="none" w:sz="0" w:space="0" w:color="auto"/>
        <w:right w:val="none" w:sz="0" w:space="0" w:color="auto"/>
      </w:divBdr>
    </w:div>
    <w:div w:id="1509056686">
      <w:bodyDiv w:val="1"/>
      <w:marLeft w:val="0"/>
      <w:marRight w:val="0"/>
      <w:marTop w:val="0"/>
      <w:marBottom w:val="0"/>
      <w:divBdr>
        <w:top w:val="none" w:sz="0" w:space="0" w:color="auto"/>
        <w:left w:val="none" w:sz="0" w:space="0" w:color="auto"/>
        <w:bottom w:val="none" w:sz="0" w:space="0" w:color="auto"/>
        <w:right w:val="none" w:sz="0" w:space="0" w:color="auto"/>
      </w:divBdr>
    </w:div>
    <w:div w:id="1566835550">
      <w:bodyDiv w:val="1"/>
      <w:marLeft w:val="0"/>
      <w:marRight w:val="0"/>
      <w:marTop w:val="0"/>
      <w:marBottom w:val="0"/>
      <w:divBdr>
        <w:top w:val="none" w:sz="0" w:space="0" w:color="auto"/>
        <w:left w:val="none" w:sz="0" w:space="0" w:color="auto"/>
        <w:bottom w:val="none" w:sz="0" w:space="0" w:color="auto"/>
        <w:right w:val="none" w:sz="0" w:space="0" w:color="auto"/>
      </w:divBdr>
    </w:div>
    <w:div w:id="1639214970">
      <w:bodyDiv w:val="1"/>
      <w:marLeft w:val="0"/>
      <w:marRight w:val="0"/>
      <w:marTop w:val="0"/>
      <w:marBottom w:val="0"/>
      <w:divBdr>
        <w:top w:val="none" w:sz="0" w:space="0" w:color="auto"/>
        <w:left w:val="none" w:sz="0" w:space="0" w:color="auto"/>
        <w:bottom w:val="none" w:sz="0" w:space="0" w:color="auto"/>
        <w:right w:val="none" w:sz="0" w:space="0" w:color="auto"/>
      </w:divBdr>
    </w:div>
    <w:div w:id="1654260286">
      <w:bodyDiv w:val="1"/>
      <w:marLeft w:val="0"/>
      <w:marRight w:val="0"/>
      <w:marTop w:val="0"/>
      <w:marBottom w:val="0"/>
      <w:divBdr>
        <w:top w:val="none" w:sz="0" w:space="0" w:color="auto"/>
        <w:left w:val="none" w:sz="0" w:space="0" w:color="auto"/>
        <w:bottom w:val="none" w:sz="0" w:space="0" w:color="auto"/>
        <w:right w:val="none" w:sz="0" w:space="0" w:color="auto"/>
      </w:divBdr>
    </w:div>
    <w:div w:id="1678187261">
      <w:bodyDiv w:val="1"/>
      <w:marLeft w:val="0"/>
      <w:marRight w:val="0"/>
      <w:marTop w:val="0"/>
      <w:marBottom w:val="0"/>
      <w:divBdr>
        <w:top w:val="none" w:sz="0" w:space="0" w:color="auto"/>
        <w:left w:val="none" w:sz="0" w:space="0" w:color="auto"/>
        <w:bottom w:val="none" w:sz="0" w:space="0" w:color="auto"/>
        <w:right w:val="none" w:sz="0" w:space="0" w:color="auto"/>
      </w:divBdr>
    </w:div>
    <w:div w:id="1706254453">
      <w:bodyDiv w:val="1"/>
      <w:marLeft w:val="0"/>
      <w:marRight w:val="0"/>
      <w:marTop w:val="0"/>
      <w:marBottom w:val="0"/>
      <w:divBdr>
        <w:top w:val="none" w:sz="0" w:space="0" w:color="auto"/>
        <w:left w:val="none" w:sz="0" w:space="0" w:color="auto"/>
        <w:bottom w:val="none" w:sz="0" w:space="0" w:color="auto"/>
        <w:right w:val="none" w:sz="0" w:space="0" w:color="auto"/>
      </w:divBdr>
    </w:div>
    <w:div w:id="1809325811">
      <w:bodyDiv w:val="1"/>
      <w:marLeft w:val="0"/>
      <w:marRight w:val="0"/>
      <w:marTop w:val="0"/>
      <w:marBottom w:val="0"/>
      <w:divBdr>
        <w:top w:val="none" w:sz="0" w:space="0" w:color="auto"/>
        <w:left w:val="none" w:sz="0" w:space="0" w:color="auto"/>
        <w:bottom w:val="none" w:sz="0" w:space="0" w:color="auto"/>
        <w:right w:val="none" w:sz="0" w:space="0" w:color="auto"/>
      </w:divBdr>
    </w:div>
    <w:div w:id="18860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D27D-6597-4C95-A9BC-69EE85CB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105</cp:revision>
  <cp:lastPrinted>2020-08-31T03:12:00Z</cp:lastPrinted>
  <dcterms:created xsi:type="dcterms:W3CDTF">2019-07-08T00:21:00Z</dcterms:created>
  <dcterms:modified xsi:type="dcterms:W3CDTF">2020-08-31T06:16:00Z</dcterms:modified>
</cp:coreProperties>
</file>